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4"/>
        <w:tblW w:w="0" w:type="auto"/>
        <w:tblLook w:val="04A0" w:firstRow="1" w:lastRow="0" w:firstColumn="1" w:lastColumn="0" w:noHBand="0" w:noVBand="1"/>
      </w:tblPr>
      <w:tblGrid>
        <w:gridCol w:w="1875"/>
        <w:gridCol w:w="1833"/>
        <w:gridCol w:w="1891"/>
        <w:gridCol w:w="2306"/>
        <w:gridCol w:w="2388"/>
        <w:gridCol w:w="2006"/>
        <w:gridCol w:w="1875"/>
      </w:tblGrid>
      <w:tr w:rsidR="00A06D63" w:rsidRPr="006A7A16" w:rsidTr="00BC09BF">
        <w:trPr>
          <w:trHeight w:val="705"/>
        </w:trPr>
        <w:tc>
          <w:tcPr>
            <w:tcW w:w="1875" w:type="dxa"/>
            <w:shd w:val="clear" w:color="auto" w:fill="8064A2" w:themeFill="accent4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Association Presidents</w:t>
            </w:r>
          </w:p>
        </w:tc>
        <w:tc>
          <w:tcPr>
            <w:tcW w:w="1833" w:type="dxa"/>
            <w:shd w:val="clear" w:color="auto" w:fill="8064A2" w:themeFill="accent4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Sabbatical Trustees</w:t>
            </w:r>
          </w:p>
        </w:tc>
        <w:tc>
          <w:tcPr>
            <w:tcW w:w="1891" w:type="dxa"/>
            <w:shd w:val="clear" w:color="auto" w:fill="8064A2" w:themeFill="accent4"/>
          </w:tcPr>
          <w:p w:rsidR="00A06D63" w:rsidRPr="006A7A16" w:rsidRDefault="002458F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Sub-</w:t>
            </w:r>
            <w:r w:rsidR="00A06D63"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Committee Chairs</w:t>
            </w:r>
          </w:p>
        </w:tc>
        <w:tc>
          <w:tcPr>
            <w:tcW w:w="2306" w:type="dxa"/>
            <w:shd w:val="clear" w:color="auto" w:fill="8064A2" w:themeFill="accent4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Academic Representatives</w:t>
            </w:r>
          </w:p>
        </w:tc>
        <w:tc>
          <w:tcPr>
            <w:tcW w:w="2388" w:type="dxa"/>
            <w:shd w:val="clear" w:color="auto" w:fill="8064A2" w:themeFill="accent4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Open Places</w:t>
            </w:r>
          </w:p>
        </w:tc>
        <w:tc>
          <w:tcPr>
            <w:tcW w:w="3881" w:type="dxa"/>
            <w:gridSpan w:val="2"/>
            <w:shd w:val="clear" w:color="auto" w:fill="8064A2" w:themeFill="accent4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College Union Reps</w:t>
            </w:r>
          </w:p>
        </w:tc>
      </w:tr>
      <w:tr w:rsidR="00A06D63" w:rsidRPr="006A7A16" w:rsidTr="00BC09BF"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LGBT+ Association</w:t>
            </w:r>
          </w:p>
        </w:tc>
        <w:tc>
          <w:tcPr>
            <w:tcW w:w="1833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President</w:t>
            </w:r>
          </w:p>
        </w:tc>
        <w:tc>
          <w:tcPr>
            <w:tcW w:w="1891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Academic Affairs Committee Chair</w:t>
            </w:r>
          </w:p>
        </w:tc>
        <w:tc>
          <w:tcPr>
            <w:tcW w:w="23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Social Sciences &amp; Health Faculty X3 </w:t>
            </w:r>
            <w:r w:rsidRPr="006A7A16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 xml:space="preserve">(1UG, 1PGT, 1 PGR) </w:t>
            </w:r>
          </w:p>
        </w:tc>
        <w:tc>
          <w:tcPr>
            <w:tcW w:w="2388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Postgraduate Open Position</w:t>
            </w: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Cuthbert’s Society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Trevelyan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People of Colour Association (POCA)</w:t>
            </w:r>
          </w:p>
        </w:tc>
        <w:tc>
          <w:tcPr>
            <w:tcW w:w="1833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Opportunities Officer</w:t>
            </w:r>
          </w:p>
        </w:tc>
        <w:tc>
          <w:tcPr>
            <w:tcW w:w="1891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DUCK Committee Chair</w:t>
            </w:r>
          </w:p>
        </w:tc>
        <w:tc>
          <w:tcPr>
            <w:tcW w:w="23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Science Faculty X3 </w:t>
            </w:r>
            <w:r w:rsidRPr="006A7A16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(1UG, 1PGT, 1PGR)</w:t>
            </w:r>
          </w:p>
        </w:tc>
        <w:tc>
          <w:tcPr>
            <w:tcW w:w="2388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Undergraduate Open Position</w:t>
            </w: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John’s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Van </w:t>
            </w:r>
            <w:proofErr w:type="spellStart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Mildert</w:t>
            </w:r>
            <w:proofErr w:type="spellEnd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Students with Disabilities Association (</w:t>
            </w:r>
            <w:proofErr w:type="spellStart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SwDA</w:t>
            </w:r>
            <w:proofErr w:type="spellEnd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33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Welfare &amp; Liberation Officer</w:t>
            </w:r>
          </w:p>
        </w:tc>
        <w:tc>
          <w:tcPr>
            <w:tcW w:w="1891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Governance &amp; Grants Committee Chair</w:t>
            </w:r>
          </w:p>
        </w:tc>
        <w:tc>
          <w:tcPr>
            <w:tcW w:w="2306" w:type="dxa"/>
            <w:vMerge w:val="restart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Arts &amp; Humanities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Faculty</w:t>
            </w: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X3 </w:t>
            </w: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6A7A16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(1UG, 1PG</w:t>
            </w:r>
            <w:bookmarkStart w:id="0" w:name="_GoBack"/>
            <w:bookmarkEnd w:id="0"/>
            <w:r w:rsidRPr="006A7A16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t>T, 1PGR)</w:t>
            </w:r>
          </w:p>
        </w:tc>
        <w:tc>
          <w:tcPr>
            <w:tcW w:w="2388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Women/Carer’s Open Position</w:t>
            </w: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Mary’s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Chad’s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International Students’ Association </w:t>
            </w:r>
          </w:p>
        </w:tc>
        <w:tc>
          <w:tcPr>
            <w:tcW w:w="1833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Undergraduate Academic Officer</w:t>
            </w:r>
          </w:p>
        </w:tc>
        <w:tc>
          <w:tcPr>
            <w:tcW w:w="1891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JCR </w:t>
            </w:r>
            <w:proofErr w:type="spellStart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PresComm</w:t>
            </w:r>
            <w:proofErr w:type="spellEnd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Chair</w:t>
            </w:r>
          </w:p>
        </w:tc>
        <w:tc>
          <w:tcPr>
            <w:tcW w:w="2306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8" w:type="dxa"/>
            <w:vMerge w:val="restart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Open Position</w:t>
            </w: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Aidan’s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Hatfield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  <w:vMerge w:val="restart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Mature Students’ Association (MATSA)</w:t>
            </w:r>
          </w:p>
        </w:tc>
        <w:tc>
          <w:tcPr>
            <w:tcW w:w="1833" w:type="dxa"/>
            <w:vMerge w:val="restart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Postgraduate Academic Officer</w:t>
            </w:r>
          </w:p>
        </w:tc>
        <w:tc>
          <w:tcPr>
            <w:tcW w:w="1891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MCR </w:t>
            </w:r>
            <w:proofErr w:type="spellStart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PresComm</w:t>
            </w:r>
            <w:proofErr w:type="spellEnd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Chair</w:t>
            </w:r>
          </w:p>
        </w:tc>
        <w:tc>
          <w:tcPr>
            <w:tcW w:w="2306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8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Grey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Collingwood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33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91" w:type="dxa"/>
            <w:vMerge w:val="restart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Societies Committee Chair</w:t>
            </w:r>
          </w:p>
        </w:tc>
        <w:tc>
          <w:tcPr>
            <w:tcW w:w="2306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8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College (Castle)</w:t>
            </w: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Hild</w:t>
            </w:r>
            <w:proofErr w:type="spellEnd"/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Bede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33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91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06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8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Josephine Butler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Stephenson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06D63" w:rsidRPr="006A7A16" w:rsidTr="00BC09BF">
        <w:tc>
          <w:tcPr>
            <w:tcW w:w="1875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33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91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06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388" w:type="dxa"/>
            <w:vMerge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006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John Snow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75" w:type="dxa"/>
          </w:tcPr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A7A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Ustinov College</w:t>
            </w:r>
          </w:p>
          <w:p w:rsidR="00A06D63" w:rsidRPr="006A7A16" w:rsidRDefault="00A06D63" w:rsidP="00BC09BF">
            <w:pPr>
              <w:tabs>
                <w:tab w:val="left" w:pos="3083"/>
              </w:tabs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844861" w:rsidRDefault="00A06D6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4121783" wp14:editId="251CDBE7">
            <wp:simplePos x="0" y="0"/>
            <wp:positionH relativeFrom="column">
              <wp:posOffset>2279650</wp:posOffset>
            </wp:positionH>
            <wp:positionV relativeFrom="paragraph">
              <wp:posOffset>-652145</wp:posOffset>
            </wp:positionV>
            <wp:extent cx="4196715" cy="7734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ham-SU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B9">
        <w:rPr>
          <w:noProof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1CC858" wp14:editId="603ECB82">
                <wp:simplePos x="0" y="0"/>
                <wp:positionH relativeFrom="column">
                  <wp:posOffset>-127635</wp:posOffset>
                </wp:positionH>
                <wp:positionV relativeFrom="paragraph">
                  <wp:posOffset>-257175</wp:posOffset>
                </wp:positionV>
                <wp:extent cx="2473325" cy="299085"/>
                <wp:effectExtent l="0" t="0" r="22225" b="2476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29908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D63" w:rsidRPr="00DB671F" w:rsidRDefault="00A06D63" w:rsidP="00A06D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Who currently sits on Assembly?</w:t>
                            </w:r>
                            <w:r w:rsidRPr="00DB67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-20.25pt;width:194.75pt;height:2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" fillcolor="#1f497d [3215]" strokecolor="#c0504d [3205]" strokeweight="2pt">
                <v:textbox>
                  <w:txbxContent>
                    <w:p w:rsidR="00A06D63" w:rsidRPr="00DB671F" w:rsidRDefault="00A06D63" w:rsidP="00A06D6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Who currently sits on Assembly?</w:t>
                      </w:r>
                      <w:r w:rsidRPr="00DB671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4861" w:rsidSect="00A06D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63"/>
    <w:rsid w:val="002458F3"/>
    <w:rsid w:val="00844861"/>
    <w:rsid w:val="00A0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247BC294.dotm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CHARLOTTE</dc:creator>
  <cp:lastModifiedBy>HENDERSON R.</cp:lastModifiedBy>
  <cp:revision>2</cp:revision>
  <dcterms:created xsi:type="dcterms:W3CDTF">2018-11-07T10:55:00Z</dcterms:created>
  <dcterms:modified xsi:type="dcterms:W3CDTF">2018-11-19T14:55:00Z</dcterms:modified>
</cp:coreProperties>
</file>