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0536E" w14:textId="77777777" w:rsidR="00C27450" w:rsidRPr="00C27450" w:rsidRDefault="00C27450" w:rsidP="00C27450">
      <w:pPr>
        <w:rPr>
          <w:rFonts w:ascii="Arial" w:hAnsi="Arial" w:cs="Arial"/>
          <w:i/>
          <w:iCs/>
          <w:lang w:val="en-GB"/>
        </w:rPr>
      </w:pPr>
      <w:r w:rsidRPr="00C27450">
        <w:rPr>
          <w:rFonts w:ascii="Arial" w:hAnsi="Arial" w:cs="Arial"/>
          <w:i/>
          <w:iCs/>
          <w:lang w:val="en-GB"/>
        </w:rPr>
        <w:t xml:space="preserve">Thank you for taking the time to read this, and congratulations on being elected </w:t>
      </w:r>
      <w:proofErr w:type="gramStart"/>
      <w:r w:rsidRPr="00C27450">
        <w:rPr>
          <w:rFonts w:ascii="Arial" w:hAnsi="Arial" w:cs="Arial"/>
          <w:i/>
          <w:iCs/>
          <w:lang w:val="en-GB"/>
        </w:rPr>
        <w:t>into</w:t>
      </w:r>
      <w:proofErr w:type="gramEnd"/>
      <w:r w:rsidRPr="00C27450">
        <w:rPr>
          <w:rFonts w:ascii="Arial" w:hAnsi="Arial" w:cs="Arial"/>
          <w:i/>
          <w:iCs/>
          <w:lang w:val="en-GB"/>
        </w:rPr>
        <w:t xml:space="preserve"> your roles as executive members of your societies. Societies are the heartbeat of university student life, and none of it would be possible without the time, care, and energy that student leaders dedicate each year.</w:t>
      </w:r>
    </w:p>
    <w:p w14:paraId="1B3D74B6" w14:textId="77777777" w:rsidR="00C27450" w:rsidRPr="00C27450" w:rsidRDefault="00C27450" w:rsidP="00C27450">
      <w:pPr>
        <w:rPr>
          <w:rFonts w:ascii="Arial" w:hAnsi="Arial" w:cs="Arial"/>
          <w:i/>
          <w:iCs/>
          <w:lang w:val="en-GB"/>
        </w:rPr>
      </w:pPr>
      <w:r w:rsidRPr="00C27450">
        <w:rPr>
          <w:rFonts w:ascii="Arial" w:hAnsi="Arial" w:cs="Arial"/>
          <w:i/>
          <w:iCs/>
          <w:lang w:val="en-GB"/>
        </w:rPr>
        <w:t>A good handover is one of the greatest gifts you can give your society. It is an opportunity to reflect on what you have learned, support the next generation of leaders, and ensure that your society continues to grow long after you have stepped down. A strong handover is not about doing everything for the next executive committee, but about equipping them with clarity, confidence, and the freedom to make the role their own.</w:t>
      </w:r>
    </w:p>
    <w:p w14:paraId="1FB3241D" w14:textId="77777777" w:rsidR="00C27450" w:rsidRPr="00C27450" w:rsidRDefault="00C27450" w:rsidP="00C27450">
      <w:pPr>
        <w:rPr>
          <w:rFonts w:ascii="Arial" w:hAnsi="Arial" w:cs="Arial"/>
          <w:i/>
          <w:iCs/>
          <w:lang w:val="en-GB"/>
        </w:rPr>
      </w:pPr>
      <w:r w:rsidRPr="00C27450">
        <w:rPr>
          <w:rFonts w:ascii="Arial" w:hAnsi="Arial" w:cs="Arial"/>
          <w:i/>
          <w:iCs/>
          <w:lang w:val="en-GB"/>
        </w:rPr>
        <w:t>Handovers are essential to the long-term sustainability of societies. They ensure that the hard work, knowledge, and experience built up over the years continues moving forward, rather than future committees having to start from scratch. Leadership is not just about what you achieve yourself, but about empowering others to achieve even more.</w:t>
      </w:r>
    </w:p>
    <w:p w14:paraId="14B3DBE6" w14:textId="77777777" w:rsidR="005A051F" w:rsidRDefault="00EC3AEA" w:rsidP="00C27450">
      <w:pPr>
        <w:rPr>
          <w:rFonts w:ascii="Arial" w:hAnsi="Arial" w:cs="Arial"/>
          <w:i/>
          <w:iCs/>
        </w:rPr>
      </w:pPr>
      <w:r w:rsidRPr="00EC3AEA">
        <w:rPr>
          <w:rFonts w:ascii="Arial" w:hAnsi="Arial" w:cs="Arial"/>
          <w:i/>
          <w:iCs/>
        </w:rPr>
        <w:t xml:space="preserve">Remember: societies thrive not because of one exceptional committee, but because knowledge, care, and experience are shared and carried forward year after year. </w:t>
      </w:r>
    </w:p>
    <w:p w14:paraId="367D36A4" w14:textId="6A533842" w:rsidR="00C27450" w:rsidRPr="00C27450" w:rsidRDefault="00EC3AEA" w:rsidP="00C27450">
      <w:pPr>
        <w:rPr>
          <w:rFonts w:ascii="Arial" w:hAnsi="Arial" w:cs="Arial"/>
          <w:i/>
          <w:iCs/>
          <w:lang w:val="en-GB"/>
        </w:rPr>
      </w:pPr>
      <w:r w:rsidRPr="00EC3AEA">
        <w:rPr>
          <w:rFonts w:ascii="Arial" w:hAnsi="Arial" w:cs="Arial"/>
          <w:i/>
          <w:iCs/>
        </w:rPr>
        <w:t xml:space="preserve">Make your handover </w:t>
      </w:r>
      <w:r w:rsidR="005A051F" w:rsidRPr="00EC3AEA">
        <w:rPr>
          <w:rFonts w:ascii="Arial" w:hAnsi="Arial" w:cs="Arial"/>
          <w:i/>
          <w:iCs/>
        </w:rPr>
        <w:t>count.</w:t>
      </w:r>
    </w:p>
    <w:p w14:paraId="3762F5DD" w14:textId="77777777" w:rsidR="00235553" w:rsidRDefault="00C27450" w:rsidP="00C27450">
      <w:pPr>
        <w:rPr>
          <w:rFonts w:ascii="Arial" w:hAnsi="Arial" w:cs="Arial"/>
          <w:i/>
          <w:iCs/>
          <w:lang w:val="en-GB"/>
        </w:rPr>
      </w:pPr>
      <w:r w:rsidRPr="00C27450">
        <w:rPr>
          <w:rFonts w:ascii="Arial" w:hAnsi="Arial" w:cs="Arial"/>
          <w:i/>
          <w:iCs/>
          <w:lang w:val="en-GB"/>
        </w:rPr>
        <w:t>All the best,</w:t>
      </w:r>
      <w:r w:rsidRPr="00C27450">
        <w:rPr>
          <w:rFonts w:ascii="Arial" w:hAnsi="Arial" w:cs="Arial"/>
          <w:i/>
          <w:iCs/>
          <w:lang w:val="en-GB"/>
        </w:rPr>
        <w:br/>
        <w:t>Tian Liu</w:t>
      </w:r>
    </w:p>
    <w:p w14:paraId="7CA5FDB4" w14:textId="3D350DE6" w:rsidR="00C27450" w:rsidRPr="00C27450" w:rsidRDefault="00C27450" w:rsidP="00C27450">
      <w:pPr>
        <w:rPr>
          <w:rFonts w:ascii="Arial" w:hAnsi="Arial" w:cs="Arial"/>
          <w:i/>
          <w:iCs/>
          <w:lang w:val="en-GB"/>
        </w:rPr>
      </w:pPr>
      <w:r w:rsidRPr="00C27450">
        <w:rPr>
          <w:rFonts w:ascii="Arial" w:hAnsi="Arial" w:cs="Arial"/>
          <w:i/>
          <w:iCs/>
          <w:lang w:val="en-GB"/>
        </w:rPr>
        <w:t>Societies Officer (2025/2026)</w:t>
      </w:r>
    </w:p>
    <w:p w14:paraId="212EE89A" w14:textId="77777777" w:rsidR="0064458B" w:rsidRPr="001B577C" w:rsidRDefault="0064458B">
      <w:pPr>
        <w:rPr>
          <w:rFonts w:ascii="Arial" w:hAnsi="Arial" w:cs="Arial"/>
          <w:b/>
          <w:bCs/>
          <w:i/>
          <w:iCs/>
          <w:lang w:val="en-GB"/>
        </w:rPr>
      </w:pPr>
    </w:p>
    <w:p w14:paraId="12967C4D" w14:textId="77777777" w:rsidR="0064458B" w:rsidRDefault="0064458B">
      <w:pPr>
        <w:rPr>
          <w:rFonts w:ascii="Arial" w:hAnsi="Arial" w:cs="Arial"/>
          <w:b/>
          <w:bCs/>
          <w:i/>
          <w:iCs/>
        </w:rPr>
      </w:pPr>
    </w:p>
    <w:p w14:paraId="2D4A7925" w14:textId="77777777" w:rsidR="00CA36FC" w:rsidRDefault="00CA36FC" w:rsidP="00504AD0">
      <w:pPr>
        <w:jc w:val="right"/>
        <w:rPr>
          <w:rFonts w:ascii="Arial" w:hAnsi="Arial" w:cs="Arial"/>
          <w:b/>
          <w:bCs/>
          <w:i/>
          <w:iCs/>
        </w:rPr>
      </w:pPr>
      <w:r>
        <w:rPr>
          <w:rFonts w:ascii="Arial" w:hAnsi="Arial" w:cs="Arial"/>
          <w:b/>
          <w:bCs/>
          <w:i/>
          <w:iCs/>
          <w:noProof/>
        </w:rPr>
        <w:drawing>
          <wp:inline distT="0" distB="0" distL="0" distR="0" wp14:anchorId="3AB7A4BD" wp14:editId="39566502">
            <wp:extent cx="1724025" cy="2295707"/>
            <wp:effectExtent l="0" t="0" r="0" b="9525"/>
            <wp:docPr id="132136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125" cy="2307825"/>
                    </a:xfrm>
                    <a:prstGeom prst="rect">
                      <a:avLst/>
                    </a:prstGeom>
                    <a:noFill/>
                    <a:ln>
                      <a:noFill/>
                    </a:ln>
                  </pic:spPr>
                </pic:pic>
              </a:graphicData>
            </a:graphic>
          </wp:inline>
        </w:drawing>
      </w:r>
    </w:p>
    <w:p w14:paraId="1E5E9F0D" w14:textId="77777777" w:rsidR="00172FAB" w:rsidRDefault="00172FAB">
      <w:pPr>
        <w:rPr>
          <w:rFonts w:ascii="Arial" w:hAnsi="Arial" w:cs="Arial"/>
          <w:b/>
          <w:bCs/>
          <w:i/>
          <w:iCs/>
        </w:rPr>
      </w:pPr>
    </w:p>
    <w:p w14:paraId="41FE41F8" w14:textId="65B9A793" w:rsidR="00354A9C" w:rsidRPr="00B54473" w:rsidRDefault="00706D3F">
      <w:pPr>
        <w:rPr>
          <w:rFonts w:ascii="Arial" w:hAnsi="Arial" w:cs="Arial"/>
          <w:b/>
          <w:bCs/>
          <w:i/>
          <w:iCs/>
        </w:rPr>
      </w:pPr>
      <w:r w:rsidRPr="00B54473">
        <w:rPr>
          <w:rFonts w:ascii="Arial" w:hAnsi="Arial" w:cs="Arial"/>
          <w:b/>
          <w:bCs/>
          <w:i/>
          <w:iCs/>
        </w:rPr>
        <w:lastRenderedPageBreak/>
        <w:t>Setting your society up to thrive</w:t>
      </w:r>
      <w:r w:rsidR="00B54473" w:rsidRPr="00B54473">
        <w:rPr>
          <w:rFonts w:ascii="Arial" w:hAnsi="Arial" w:cs="Arial"/>
          <w:b/>
          <w:bCs/>
          <w:i/>
          <w:iCs/>
        </w:rPr>
        <w:t>….</w:t>
      </w:r>
    </w:p>
    <w:p w14:paraId="7F611191" w14:textId="77777777" w:rsidR="00B54473" w:rsidRPr="00B54473" w:rsidRDefault="00B54473">
      <w:pPr>
        <w:rPr>
          <w:rFonts w:ascii="Arial" w:hAnsi="Arial" w:cs="Arial"/>
        </w:rPr>
      </w:pPr>
      <w:r w:rsidRPr="00B54473">
        <w:rPr>
          <w:rFonts w:ascii="Arial" w:hAnsi="Arial" w:cs="Arial"/>
        </w:rPr>
        <w:t xml:space="preserve">Group registration is an important part of ensuring your society remains compliant and </w:t>
      </w:r>
      <w:proofErr w:type="spellStart"/>
      <w:r w:rsidRPr="00B54473">
        <w:rPr>
          <w:rFonts w:ascii="Arial" w:hAnsi="Arial" w:cs="Arial"/>
        </w:rPr>
        <w:t>recognised</w:t>
      </w:r>
      <w:proofErr w:type="spellEnd"/>
      <w:r w:rsidRPr="00B54473">
        <w:rPr>
          <w:rFonts w:ascii="Arial" w:hAnsi="Arial" w:cs="Arial"/>
        </w:rPr>
        <w:t xml:space="preserve"> within Durham SU. The process confirms that groups have an active committee structure, appropriate governance in place, and are operating in line with SU policies, insurance, and health &amp; safety requirements. </w:t>
      </w:r>
    </w:p>
    <w:p w14:paraId="780C2D00" w14:textId="77777777" w:rsidR="00B54473" w:rsidRPr="00B54473" w:rsidRDefault="00B54473">
      <w:pPr>
        <w:rPr>
          <w:rFonts w:ascii="Arial" w:hAnsi="Arial" w:cs="Arial"/>
        </w:rPr>
      </w:pPr>
      <w:r w:rsidRPr="00B54473">
        <w:rPr>
          <w:rFonts w:ascii="Arial" w:hAnsi="Arial" w:cs="Arial"/>
        </w:rPr>
        <w:t xml:space="preserve">Completing registration on time also supports a smooth and effective committee handover, ensuring incoming execs have the correct permissions, access to support, and a clear understanding of their responsibilities before the new academic year begins. </w:t>
      </w:r>
    </w:p>
    <w:p w14:paraId="11ED5819" w14:textId="49EBD9B7" w:rsidR="00B54473" w:rsidRPr="00B54473" w:rsidRDefault="00B54473">
      <w:pPr>
        <w:rPr>
          <w:rFonts w:ascii="Arial" w:hAnsi="Arial" w:cs="Arial"/>
        </w:rPr>
      </w:pPr>
      <w:r w:rsidRPr="00B54473">
        <w:rPr>
          <w:rFonts w:ascii="Arial" w:hAnsi="Arial" w:cs="Arial"/>
        </w:rPr>
        <w:t>A timely and well-managed transition helps groups maintain continuity, plan activity earlier, and place themselves in a stronger position to deliver successful events, engagement, and opportunities for their members.</w:t>
      </w:r>
    </w:p>
    <w:p w14:paraId="154DEF77" w14:textId="77777777" w:rsidR="00354A9C" w:rsidRDefault="00706D3F">
      <w:pPr>
        <w:pStyle w:val="Heading1"/>
        <w:rPr>
          <w:rFonts w:ascii="Arial" w:hAnsi="Arial" w:cs="Arial"/>
          <w:color w:val="614E9B"/>
          <w:sz w:val="24"/>
          <w:szCs w:val="24"/>
        </w:rPr>
      </w:pPr>
      <w:r w:rsidRPr="00B54473">
        <w:rPr>
          <w:rFonts w:ascii="Arial" w:hAnsi="Arial" w:cs="Arial"/>
          <w:color w:val="614E9B"/>
          <w:sz w:val="24"/>
          <w:szCs w:val="24"/>
        </w:rPr>
        <w:t>What is a student group handover?</w:t>
      </w:r>
    </w:p>
    <w:p w14:paraId="6F4A787A" w14:textId="77777777" w:rsidR="00115810" w:rsidRDefault="00115810"/>
    <w:p w14:paraId="7B52315F" w14:textId="66B956F9" w:rsidR="00354A9C" w:rsidRPr="00B54473" w:rsidRDefault="34B0BCFD">
      <w:pPr>
        <w:rPr>
          <w:rFonts w:ascii="Arial" w:hAnsi="Arial" w:cs="Arial"/>
        </w:rPr>
      </w:pPr>
      <w:r w:rsidRPr="00B54473">
        <w:rPr>
          <w:rFonts w:ascii="Arial" w:hAnsi="Arial" w:cs="Arial"/>
        </w:rPr>
        <w:t>Think of a handover like passing the baton in a relay race.</w:t>
      </w:r>
      <w:r w:rsidRPr="00B54473">
        <w:rPr>
          <w:rFonts w:ascii="Arial" w:hAnsi="Arial" w:cs="Arial"/>
        </w:rPr>
        <w:br/>
      </w:r>
      <w:r w:rsidRPr="00B54473">
        <w:rPr>
          <w:rFonts w:ascii="Arial" w:hAnsi="Arial" w:cs="Arial"/>
        </w:rPr>
        <w:br/>
        <w:t>It is the moment where responsibility, knowledge, and leadership move from one exec team to the next. Done well; it sets your society up to thrive. Done less effectively; it can create uncertainty, repeated challenges, and a lot of last</w:t>
      </w:r>
      <w:r w:rsidRPr="00B54473">
        <w:rPr>
          <w:rFonts w:ascii="Cambria Math" w:hAnsi="Cambria Math" w:cs="Cambria Math"/>
        </w:rPr>
        <w:t>‑</w:t>
      </w:r>
      <w:r w:rsidRPr="00B54473">
        <w:rPr>
          <w:rFonts w:ascii="Arial" w:hAnsi="Arial" w:cs="Arial"/>
        </w:rPr>
        <w:t>minute messages.</w:t>
      </w:r>
      <w:r w:rsidRPr="00B54473">
        <w:rPr>
          <w:rFonts w:ascii="Arial" w:hAnsi="Arial" w:cs="Arial"/>
        </w:rPr>
        <w:br/>
      </w:r>
      <w:r w:rsidRPr="00B54473">
        <w:rPr>
          <w:rFonts w:ascii="Arial" w:hAnsi="Arial" w:cs="Arial"/>
        </w:rPr>
        <w:br/>
        <w:t>Handover is not just admin – it is leadership development. It can feel daunting, but it is also one of the most rewarding parts of being on exec: you get to invest in future leaders and leave your society stronger than you found it.</w:t>
      </w:r>
    </w:p>
    <w:p w14:paraId="2FA27D5C" w14:textId="77777777" w:rsidR="00354A9C" w:rsidRPr="00B54473" w:rsidRDefault="00706D3F">
      <w:pPr>
        <w:pStyle w:val="Heading1"/>
        <w:rPr>
          <w:rFonts w:ascii="Arial" w:hAnsi="Arial" w:cs="Arial"/>
          <w:sz w:val="22"/>
          <w:szCs w:val="22"/>
        </w:rPr>
      </w:pPr>
      <w:r w:rsidRPr="00B54473">
        <w:rPr>
          <w:rFonts w:ascii="Arial" w:hAnsi="Arial" w:cs="Arial"/>
          <w:color w:val="614E9B"/>
          <w:sz w:val="22"/>
          <w:szCs w:val="22"/>
        </w:rPr>
        <w:t>Skills required</w:t>
      </w:r>
    </w:p>
    <w:p w14:paraId="5185765F" w14:textId="732A109F" w:rsidR="34B0BCFD" w:rsidRPr="00115810" w:rsidRDefault="34B0BCFD" w:rsidP="00115810">
      <w:pPr>
        <w:rPr>
          <w:rFonts w:ascii="Arial" w:hAnsi="Arial" w:cs="Arial"/>
        </w:rPr>
      </w:pPr>
      <w:r w:rsidRPr="00B54473">
        <w:rPr>
          <w:rFonts w:ascii="Arial" w:hAnsi="Arial" w:cs="Arial"/>
        </w:rPr>
        <w:t>• Leadership development</w:t>
      </w:r>
      <w:r w:rsidRPr="00B54473">
        <w:rPr>
          <w:rFonts w:ascii="Arial" w:hAnsi="Arial" w:cs="Arial"/>
        </w:rPr>
        <w:br/>
        <w:t>• Organisation and planning</w:t>
      </w:r>
      <w:r w:rsidRPr="00B54473">
        <w:rPr>
          <w:rFonts w:ascii="Arial" w:hAnsi="Arial" w:cs="Arial"/>
        </w:rPr>
        <w:br/>
        <w:t>• Communication and delegation</w:t>
      </w:r>
      <w:r w:rsidRPr="00B54473">
        <w:rPr>
          <w:rFonts w:ascii="Arial" w:hAnsi="Arial" w:cs="Arial"/>
        </w:rPr>
        <w:br/>
        <w:t>• Strategic thinking and continuity</w:t>
      </w:r>
    </w:p>
    <w:p w14:paraId="1DAB2034" w14:textId="2CE998FD" w:rsidR="55D2BBF7" w:rsidRPr="00B54473" w:rsidRDefault="55D2BBF7" w:rsidP="34B0BCFD">
      <w:pPr>
        <w:spacing w:after="160"/>
        <w:jc w:val="center"/>
        <w:rPr>
          <w:rFonts w:ascii="Arial" w:hAnsi="Arial" w:cs="Arial"/>
        </w:rPr>
      </w:pPr>
      <w:r w:rsidRPr="00B54473">
        <w:rPr>
          <w:rFonts w:ascii="Arial" w:eastAsia="Aptos" w:hAnsi="Arial" w:cs="Arial"/>
          <w:i/>
          <w:iCs/>
        </w:rPr>
        <w:t xml:space="preserve">“Knowing what came before gave me a clearer picture of what to do, what to avoid, and what was expected of me — I could hit the ground running instead of starting from scratch” – President of Model United Nations, </w:t>
      </w:r>
      <w:r w:rsidRPr="00B54473">
        <w:rPr>
          <w:rFonts w:ascii="Arial" w:eastAsia="Aptos" w:hAnsi="Arial" w:cs="Arial"/>
          <w:color w:val="000000" w:themeColor="text1"/>
        </w:rPr>
        <w:t>Lau Lai Sheung</w:t>
      </w:r>
    </w:p>
    <w:p w14:paraId="48152626" w14:textId="77777777" w:rsidR="005A051F" w:rsidRDefault="005A051F">
      <w:pPr>
        <w:pStyle w:val="Heading1"/>
        <w:rPr>
          <w:rFonts w:ascii="Arial" w:hAnsi="Arial" w:cs="Arial"/>
          <w:color w:val="614E9B"/>
          <w:sz w:val="24"/>
          <w:szCs w:val="24"/>
        </w:rPr>
      </w:pPr>
    </w:p>
    <w:p w14:paraId="5881D361" w14:textId="6F9F29D8" w:rsidR="00354A9C" w:rsidRPr="00B54473" w:rsidRDefault="00706D3F">
      <w:pPr>
        <w:pStyle w:val="Heading1"/>
        <w:rPr>
          <w:rFonts w:ascii="Arial" w:hAnsi="Arial" w:cs="Arial"/>
          <w:sz w:val="24"/>
          <w:szCs w:val="24"/>
        </w:rPr>
      </w:pPr>
      <w:r w:rsidRPr="00B54473">
        <w:rPr>
          <w:rFonts w:ascii="Arial" w:hAnsi="Arial" w:cs="Arial"/>
          <w:color w:val="614E9B"/>
          <w:sz w:val="24"/>
          <w:szCs w:val="24"/>
        </w:rPr>
        <w:t>What does a successful handover look like?</w:t>
      </w:r>
    </w:p>
    <w:p w14:paraId="310CAC27" w14:textId="29A49B31" w:rsidR="00354A9C" w:rsidRPr="00B54473" w:rsidRDefault="34B0BCFD">
      <w:pPr>
        <w:rPr>
          <w:rFonts w:ascii="Arial" w:hAnsi="Arial" w:cs="Arial"/>
        </w:rPr>
      </w:pPr>
      <w:r w:rsidRPr="00B54473">
        <w:rPr>
          <w:rFonts w:ascii="Arial" w:hAnsi="Arial" w:cs="Arial"/>
          <w:b/>
          <w:bCs/>
        </w:rPr>
        <w:t>1. Starting early</w:t>
      </w:r>
      <w:r w:rsidRPr="00B54473">
        <w:rPr>
          <w:rFonts w:ascii="Arial" w:hAnsi="Arial" w:cs="Arial"/>
        </w:rPr>
        <w:br/>
        <w:t>Handover is a process, not a one-off meeting. One of the main reasons handovers become challenging is leaving everything until the last minute.</w:t>
      </w:r>
      <w:r w:rsidRPr="00B54473">
        <w:rPr>
          <w:rFonts w:ascii="Arial" w:hAnsi="Arial" w:cs="Arial"/>
        </w:rPr>
        <w:br/>
      </w:r>
      <w:r w:rsidRPr="00B54473">
        <w:rPr>
          <w:rFonts w:ascii="Arial" w:hAnsi="Arial" w:cs="Arial"/>
        </w:rPr>
        <w:br/>
        <w:t>During the Epiphany term, begin noticing future exec members and give people small responsibilities so they can learn and grow.</w:t>
      </w:r>
    </w:p>
    <w:p w14:paraId="73E2EB6A" w14:textId="6E75FFDE" w:rsidR="00354A9C" w:rsidRPr="00B54473" w:rsidRDefault="0B856309" w:rsidP="34B0BCFD">
      <w:pPr>
        <w:pStyle w:val="Heading1"/>
        <w:rPr>
          <w:rFonts w:ascii="Arial" w:hAnsi="Arial" w:cs="Arial"/>
          <w:color w:val="auto"/>
          <w:sz w:val="22"/>
          <w:szCs w:val="22"/>
        </w:rPr>
      </w:pPr>
      <w:r w:rsidRPr="00B54473">
        <w:rPr>
          <w:rFonts w:ascii="Arial" w:hAnsi="Arial" w:cs="Arial"/>
          <w:color w:val="auto"/>
          <w:sz w:val="22"/>
          <w:szCs w:val="22"/>
        </w:rPr>
        <w:t xml:space="preserve">2. </w:t>
      </w:r>
      <w:r w:rsidR="34B0BCFD" w:rsidRPr="00B54473">
        <w:rPr>
          <w:rFonts w:ascii="Arial" w:hAnsi="Arial" w:cs="Arial"/>
          <w:color w:val="auto"/>
          <w:sz w:val="22"/>
          <w:szCs w:val="22"/>
        </w:rPr>
        <w:t>Running a successful election</w:t>
      </w:r>
    </w:p>
    <w:p w14:paraId="732CC314" w14:textId="77777777" w:rsidR="00354A9C" w:rsidRPr="00B54473" w:rsidRDefault="00706D3F">
      <w:pPr>
        <w:rPr>
          <w:rFonts w:ascii="Arial" w:hAnsi="Arial" w:cs="Arial"/>
        </w:rPr>
      </w:pPr>
      <w:r w:rsidRPr="00B54473">
        <w:rPr>
          <w:rFonts w:ascii="Arial" w:hAnsi="Arial" w:cs="Arial"/>
        </w:rPr>
        <w:t>Use Durham SU’s election platform. Encourage participation from a wide range of members. Allow sufficient time and ensure fairness by clearly communicating roles and timelines. Support new candidates so roles feel approachable.</w:t>
      </w:r>
    </w:p>
    <w:p w14:paraId="6800C92E" w14:textId="4F43D1A8" w:rsidR="00354A9C" w:rsidRPr="00B54473" w:rsidRDefault="1B8308CD" w:rsidP="34B0BCFD">
      <w:pPr>
        <w:pStyle w:val="Heading1"/>
        <w:rPr>
          <w:rFonts w:ascii="Arial" w:hAnsi="Arial" w:cs="Arial"/>
          <w:color w:val="auto"/>
          <w:sz w:val="22"/>
          <w:szCs w:val="22"/>
        </w:rPr>
      </w:pPr>
      <w:r w:rsidRPr="00B54473">
        <w:rPr>
          <w:rFonts w:ascii="Arial" w:hAnsi="Arial" w:cs="Arial"/>
          <w:color w:val="auto"/>
          <w:sz w:val="22"/>
          <w:szCs w:val="22"/>
        </w:rPr>
        <w:t xml:space="preserve">3. </w:t>
      </w:r>
      <w:r w:rsidR="34B0BCFD" w:rsidRPr="00B54473">
        <w:rPr>
          <w:rFonts w:ascii="Arial" w:hAnsi="Arial" w:cs="Arial"/>
          <w:color w:val="auto"/>
          <w:sz w:val="22"/>
          <w:szCs w:val="22"/>
        </w:rPr>
        <w:t>Share what you have learned</w:t>
      </w:r>
    </w:p>
    <w:p w14:paraId="3CFFA067" w14:textId="77777777" w:rsidR="00354A9C" w:rsidRPr="00B54473" w:rsidRDefault="00706D3F">
      <w:pPr>
        <w:rPr>
          <w:rFonts w:ascii="Arial" w:hAnsi="Arial" w:cs="Arial"/>
        </w:rPr>
      </w:pPr>
      <w:r w:rsidRPr="00B54473">
        <w:rPr>
          <w:rFonts w:ascii="Arial" w:hAnsi="Arial" w:cs="Arial"/>
        </w:rPr>
        <w:t>Pass on what worked well, what could be improved, key traditions, contacts, and experiences. Provide a strong foundation while allowing new leaders to shape the role in their own way.</w:t>
      </w:r>
    </w:p>
    <w:p w14:paraId="5174A574" w14:textId="77777777" w:rsidR="00354A9C" w:rsidRPr="00B54473" w:rsidRDefault="00706D3F">
      <w:pPr>
        <w:pStyle w:val="Heading1"/>
        <w:rPr>
          <w:rFonts w:ascii="Arial" w:hAnsi="Arial" w:cs="Arial"/>
          <w:sz w:val="24"/>
          <w:szCs w:val="24"/>
        </w:rPr>
      </w:pPr>
      <w:r w:rsidRPr="00B54473">
        <w:rPr>
          <w:rFonts w:ascii="Arial" w:hAnsi="Arial" w:cs="Arial"/>
          <w:color w:val="614E9B"/>
          <w:sz w:val="24"/>
          <w:szCs w:val="24"/>
        </w:rPr>
        <w:t xml:space="preserve">When should you </w:t>
      </w:r>
      <w:proofErr w:type="gramStart"/>
      <w:r w:rsidRPr="00B54473">
        <w:rPr>
          <w:rFonts w:ascii="Arial" w:hAnsi="Arial" w:cs="Arial"/>
          <w:color w:val="614E9B"/>
          <w:sz w:val="24"/>
          <w:szCs w:val="24"/>
        </w:rPr>
        <w:t>handover</w:t>
      </w:r>
      <w:proofErr w:type="gramEnd"/>
      <w:r w:rsidRPr="00B54473">
        <w:rPr>
          <w:rFonts w:ascii="Arial" w:hAnsi="Arial" w:cs="Arial"/>
          <w:color w:val="614E9B"/>
          <w:sz w:val="24"/>
          <w:szCs w:val="24"/>
        </w:rPr>
        <w:t>?</w:t>
      </w:r>
    </w:p>
    <w:p w14:paraId="76D442C2" w14:textId="77777777" w:rsidR="00354A9C" w:rsidRPr="00B54473" w:rsidRDefault="34B0BCFD" w:rsidP="34B0BCFD">
      <w:pPr>
        <w:rPr>
          <w:rFonts w:ascii="Arial" w:hAnsi="Arial" w:cs="Arial"/>
        </w:rPr>
      </w:pPr>
      <w:r w:rsidRPr="00B54473">
        <w:rPr>
          <w:rFonts w:ascii="Arial" w:hAnsi="Arial" w:cs="Arial"/>
        </w:rPr>
        <w:t>As early as possible. Completing handover by the end of Epiphany term reduces pressure and gives the new exec time to settle and prepare.</w:t>
      </w:r>
    </w:p>
    <w:p w14:paraId="406DB0E2" w14:textId="75F2BFE7" w:rsidR="2F358C16" w:rsidRPr="00B54473" w:rsidRDefault="2F358C16" w:rsidP="34B0BCFD">
      <w:pPr>
        <w:spacing w:before="240" w:after="240"/>
        <w:rPr>
          <w:rFonts w:ascii="Arial" w:eastAsia="Calibri" w:hAnsi="Arial" w:cs="Arial"/>
        </w:rPr>
      </w:pPr>
      <w:r w:rsidRPr="00B54473">
        <w:rPr>
          <w:rFonts w:ascii="Arial" w:eastAsia="Calibri" w:hAnsi="Arial" w:cs="Arial"/>
        </w:rPr>
        <w:t xml:space="preserve">Some societies use a </w:t>
      </w:r>
      <w:r w:rsidRPr="00B54473">
        <w:rPr>
          <w:rFonts w:ascii="Arial" w:eastAsia="Calibri" w:hAnsi="Arial" w:cs="Arial"/>
          <w:b/>
          <w:bCs/>
        </w:rPr>
        <w:t>shadow committee</w:t>
      </w:r>
      <w:r w:rsidRPr="00B54473">
        <w:rPr>
          <w:rFonts w:ascii="Arial" w:eastAsia="Calibri" w:hAnsi="Arial" w:cs="Arial"/>
        </w:rPr>
        <w:t>, where incoming exec members observe or support the current team during the final term. This can work well, but it’s up to you to decide what fits your society.</w:t>
      </w:r>
    </w:p>
    <w:p w14:paraId="5EE44CEB" w14:textId="602EDC93" w:rsidR="0036292C" w:rsidRDefault="2F358C16" w:rsidP="0036292C">
      <w:pPr>
        <w:spacing w:before="240" w:after="240"/>
        <w:rPr>
          <w:rFonts w:ascii="Arial" w:eastAsia="Calibri" w:hAnsi="Arial" w:cs="Arial"/>
        </w:rPr>
      </w:pPr>
      <w:r w:rsidRPr="00B54473">
        <w:rPr>
          <w:rFonts w:ascii="Arial" w:eastAsia="Calibri" w:hAnsi="Arial" w:cs="Arial"/>
        </w:rPr>
        <w:t xml:space="preserve">Handover timelines vary, but most take </w:t>
      </w:r>
      <w:r w:rsidRPr="00B54473">
        <w:rPr>
          <w:rFonts w:ascii="Arial" w:eastAsia="Calibri" w:hAnsi="Arial" w:cs="Arial"/>
          <w:b/>
          <w:bCs/>
        </w:rPr>
        <w:t>2–6 weeks</w:t>
      </w:r>
      <w:r w:rsidRPr="00B54473">
        <w:rPr>
          <w:rFonts w:ascii="Arial" w:eastAsia="Calibri" w:hAnsi="Arial" w:cs="Arial"/>
        </w:rPr>
        <w:t xml:space="preserve"> when done </w:t>
      </w:r>
      <w:r w:rsidR="00A04D89">
        <w:rPr>
          <w:rFonts w:ascii="Arial" w:eastAsia="Calibri" w:hAnsi="Arial" w:cs="Arial"/>
        </w:rPr>
        <w:t>well</w:t>
      </w:r>
      <w:r w:rsidRPr="00B54473">
        <w:rPr>
          <w:rFonts w:ascii="Arial" w:eastAsia="Calibri" w:hAnsi="Arial" w:cs="Arial"/>
        </w:rPr>
        <w:t>.</w:t>
      </w:r>
    </w:p>
    <w:p w14:paraId="7CC560B1" w14:textId="4CBF386B" w:rsidR="00354A9C" w:rsidRPr="0036292C" w:rsidRDefault="00706D3F" w:rsidP="0036292C">
      <w:pPr>
        <w:spacing w:before="240" w:after="240"/>
        <w:rPr>
          <w:rFonts w:ascii="Arial" w:eastAsia="Calibri" w:hAnsi="Arial" w:cs="Arial"/>
        </w:rPr>
      </w:pPr>
      <w:r w:rsidRPr="00B54473">
        <w:rPr>
          <w:rFonts w:ascii="Arial" w:hAnsi="Arial" w:cs="Arial"/>
          <w:color w:val="614E9B"/>
        </w:rPr>
        <w:t>Checklist of what to include</w:t>
      </w:r>
    </w:p>
    <w:p w14:paraId="1A4DB664" w14:textId="77777777" w:rsidR="00354A9C" w:rsidRPr="00B54473" w:rsidRDefault="34B0BCFD">
      <w:pPr>
        <w:rPr>
          <w:rFonts w:ascii="Arial" w:hAnsi="Arial" w:cs="Arial"/>
        </w:rPr>
      </w:pPr>
      <w:r w:rsidRPr="00B54473">
        <w:rPr>
          <w:rFonts w:ascii="Arial" w:hAnsi="Arial" w:cs="Arial"/>
        </w:rPr>
        <w:t>• Role responsibilities</w:t>
      </w:r>
      <w:r w:rsidRPr="00B54473">
        <w:rPr>
          <w:rFonts w:ascii="Arial" w:hAnsi="Arial" w:cs="Arial"/>
        </w:rPr>
        <w:br/>
        <w:t>• Documents and shared drives</w:t>
      </w:r>
      <w:r w:rsidRPr="00B54473">
        <w:rPr>
          <w:rFonts w:ascii="Arial" w:hAnsi="Arial" w:cs="Arial"/>
        </w:rPr>
        <w:br/>
        <w:t>• Social media passwords</w:t>
      </w:r>
      <w:r w:rsidRPr="00B54473">
        <w:rPr>
          <w:rFonts w:ascii="Arial" w:hAnsi="Arial" w:cs="Arial"/>
        </w:rPr>
        <w:br/>
        <w:t>• Contacts</w:t>
      </w:r>
      <w:r w:rsidRPr="00B54473">
        <w:rPr>
          <w:rFonts w:ascii="Arial" w:hAnsi="Arial" w:cs="Arial"/>
        </w:rPr>
        <w:br/>
        <w:t>• Templates</w:t>
      </w:r>
      <w:r w:rsidRPr="00B54473">
        <w:rPr>
          <w:rFonts w:ascii="Arial" w:hAnsi="Arial" w:cs="Arial"/>
        </w:rPr>
        <w:br/>
        <w:t>• Lessons learned</w:t>
      </w:r>
    </w:p>
    <w:p w14:paraId="06CDBD67" w14:textId="3B143946" w:rsidR="00354A9C" w:rsidRPr="00B54473" w:rsidRDefault="50529438" w:rsidP="34B0BCFD">
      <w:pPr>
        <w:spacing w:before="240" w:after="240"/>
        <w:rPr>
          <w:rFonts w:ascii="Arial" w:eastAsia="Calibri" w:hAnsi="Arial" w:cs="Arial"/>
          <w:i/>
          <w:iCs/>
        </w:rPr>
      </w:pPr>
      <w:r w:rsidRPr="00B54473">
        <w:rPr>
          <w:rFonts w:ascii="Arial" w:eastAsia="Calibri" w:hAnsi="Arial" w:cs="Arial"/>
          <w:i/>
          <w:iCs/>
        </w:rPr>
        <w:lastRenderedPageBreak/>
        <w:t>TIP: If possible, talk through this information in person as well as in writing – it makes a big difference.</w:t>
      </w:r>
    </w:p>
    <w:p w14:paraId="76C981F3" w14:textId="4DD50B96" w:rsidR="00354A9C" w:rsidRPr="00322829" w:rsidRDefault="34B0BCFD">
      <w:pPr>
        <w:pStyle w:val="Heading1"/>
        <w:rPr>
          <w:rFonts w:ascii="Arial" w:hAnsi="Arial" w:cs="Arial"/>
          <w:sz w:val="24"/>
          <w:szCs w:val="24"/>
        </w:rPr>
      </w:pPr>
      <w:r w:rsidRPr="00322829">
        <w:rPr>
          <w:rFonts w:ascii="Arial" w:hAnsi="Arial" w:cs="Arial"/>
          <w:color w:val="614E9B"/>
          <w:sz w:val="24"/>
          <w:szCs w:val="24"/>
        </w:rPr>
        <w:t>How to archive documents and passwords</w:t>
      </w:r>
    </w:p>
    <w:p w14:paraId="04CE29BC" w14:textId="77777777" w:rsidR="00354A9C" w:rsidRPr="00B54473" w:rsidRDefault="00706D3F">
      <w:pPr>
        <w:rPr>
          <w:rFonts w:ascii="Arial" w:hAnsi="Arial" w:cs="Arial"/>
        </w:rPr>
      </w:pPr>
      <w:r w:rsidRPr="00B54473">
        <w:rPr>
          <w:rFonts w:ascii="Arial" w:hAnsi="Arial" w:cs="Arial"/>
        </w:rPr>
        <w:t>Organise your society’s materials clearly: event plans, budgets, risk assessments, meeting notes, and login details. Store everything in a shared folder and label clearly.</w:t>
      </w:r>
    </w:p>
    <w:p w14:paraId="43A1DE52" w14:textId="77777777" w:rsidR="00354A9C" w:rsidRPr="00322829" w:rsidRDefault="00706D3F">
      <w:pPr>
        <w:pStyle w:val="Heading1"/>
        <w:rPr>
          <w:rFonts w:ascii="Arial" w:hAnsi="Arial" w:cs="Arial"/>
          <w:sz w:val="24"/>
          <w:szCs w:val="24"/>
        </w:rPr>
      </w:pPr>
      <w:r w:rsidRPr="00322829">
        <w:rPr>
          <w:rFonts w:ascii="Arial" w:hAnsi="Arial" w:cs="Arial"/>
          <w:color w:val="614E9B"/>
          <w:sz w:val="24"/>
          <w:szCs w:val="24"/>
        </w:rPr>
        <w:t>Who to contact for help?</w:t>
      </w:r>
    </w:p>
    <w:tbl>
      <w:tblPr>
        <w:tblW w:w="0" w:type="auto"/>
        <w:tblLook w:val="04A0" w:firstRow="1" w:lastRow="0" w:firstColumn="1" w:lastColumn="0" w:noHBand="0" w:noVBand="1"/>
      </w:tblPr>
      <w:tblGrid>
        <w:gridCol w:w="2789"/>
        <w:gridCol w:w="3273"/>
        <w:gridCol w:w="2794"/>
      </w:tblGrid>
      <w:tr w:rsidR="00354A9C" w:rsidRPr="00B54473" w14:paraId="6D6DBDCD" w14:textId="77777777" w:rsidTr="34B0BCFD">
        <w:tc>
          <w:tcPr>
            <w:tcW w:w="2880" w:type="dxa"/>
          </w:tcPr>
          <w:p w14:paraId="7D8C4D06" w14:textId="77777777" w:rsidR="00354A9C" w:rsidRPr="00B54473" w:rsidRDefault="34B0BCFD" w:rsidP="34B0BCFD">
            <w:pPr>
              <w:rPr>
                <w:rFonts w:ascii="Arial" w:hAnsi="Arial" w:cs="Arial"/>
                <w:b/>
                <w:bCs/>
              </w:rPr>
            </w:pPr>
            <w:r w:rsidRPr="00B54473">
              <w:rPr>
                <w:rFonts w:ascii="Arial" w:hAnsi="Arial" w:cs="Arial"/>
                <w:b/>
                <w:bCs/>
              </w:rPr>
              <w:t>WHO?</w:t>
            </w:r>
          </w:p>
        </w:tc>
        <w:tc>
          <w:tcPr>
            <w:tcW w:w="2880" w:type="dxa"/>
          </w:tcPr>
          <w:p w14:paraId="55300736" w14:textId="77777777" w:rsidR="00354A9C" w:rsidRPr="00B54473" w:rsidRDefault="34B0BCFD" w:rsidP="34B0BCFD">
            <w:pPr>
              <w:rPr>
                <w:rFonts w:ascii="Arial" w:hAnsi="Arial" w:cs="Arial"/>
                <w:b/>
                <w:bCs/>
              </w:rPr>
            </w:pPr>
            <w:r w:rsidRPr="00B54473">
              <w:rPr>
                <w:rFonts w:ascii="Arial" w:hAnsi="Arial" w:cs="Arial"/>
                <w:b/>
                <w:bCs/>
              </w:rPr>
              <w:t>Contact</w:t>
            </w:r>
          </w:p>
        </w:tc>
        <w:tc>
          <w:tcPr>
            <w:tcW w:w="2880" w:type="dxa"/>
          </w:tcPr>
          <w:p w14:paraId="2F2429CA" w14:textId="77777777" w:rsidR="00354A9C" w:rsidRPr="00B54473" w:rsidRDefault="34B0BCFD" w:rsidP="34B0BCFD">
            <w:pPr>
              <w:rPr>
                <w:rFonts w:ascii="Arial" w:hAnsi="Arial" w:cs="Arial"/>
                <w:b/>
                <w:bCs/>
              </w:rPr>
            </w:pPr>
            <w:r w:rsidRPr="00B54473">
              <w:rPr>
                <w:rFonts w:ascii="Arial" w:hAnsi="Arial" w:cs="Arial"/>
                <w:b/>
                <w:bCs/>
              </w:rPr>
              <w:t>What for</w:t>
            </w:r>
          </w:p>
        </w:tc>
      </w:tr>
      <w:tr w:rsidR="00354A9C" w:rsidRPr="00B54473" w14:paraId="633079E3" w14:textId="77777777" w:rsidTr="34B0BCFD">
        <w:tc>
          <w:tcPr>
            <w:tcW w:w="2880" w:type="dxa"/>
          </w:tcPr>
          <w:p w14:paraId="44F72201" w14:textId="77777777" w:rsidR="00354A9C" w:rsidRPr="00B54473" w:rsidRDefault="34B0BCFD" w:rsidP="34B0BCFD">
            <w:pPr>
              <w:rPr>
                <w:rFonts w:ascii="Arial" w:hAnsi="Arial" w:cs="Arial"/>
                <w:b/>
                <w:bCs/>
              </w:rPr>
            </w:pPr>
            <w:r w:rsidRPr="00B54473">
              <w:rPr>
                <w:rFonts w:ascii="Arial" w:hAnsi="Arial" w:cs="Arial"/>
                <w:b/>
                <w:bCs/>
              </w:rPr>
              <w:t>Societies Officer</w:t>
            </w:r>
          </w:p>
        </w:tc>
        <w:tc>
          <w:tcPr>
            <w:tcW w:w="2880" w:type="dxa"/>
          </w:tcPr>
          <w:p w14:paraId="254ADC81" w14:textId="385BE6FF" w:rsidR="00354A9C" w:rsidRPr="00B54473" w:rsidRDefault="34B0BCFD">
            <w:pPr>
              <w:rPr>
                <w:rFonts w:ascii="Arial" w:hAnsi="Arial" w:cs="Arial"/>
              </w:rPr>
            </w:pPr>
            <w:hyperlink r:id="rId9">
              <w:r w:rsidRPr="00B54473">
                <w:rPr>
                  <w:rStyle w:val="Hyperlink"/>
                  <w:rFonts w:ascii="Arial" w:hAnsi="Arial" w:cs="Arial"/>
                </w:rPr>
                <w:t>su.societies@durham.ac.uk</w:t>
              </w:r>
            </w:hyperlink>
            <w:r w:rsidR="7668A807" w:rsidRPr="00B54473">
              <w:rPr>
                <w:rFonts w:ascii="Arial" w:hAnsi="Arial" w:cs="Arial"/>
              </w:rPr>
              <w:t xml:space="preserve"> </w:t>
            </w:r>
          </w:p>
        </w:tc>
        <w:tc>
          <w:tcPr>
            <w:tcW w:w="2880" w:type="dxa"/>
          </w:tcPr>
          <w:p w14:paraId="181A06BD" w14:textId="4A84B346" w:rsidR="00354A9C" w:rsidRPr="00B54473" w:rsidRDefault="34B0BCFD">
            <w:pPr>
              <w:rPr>
                <w:rFonts w:ascii="Arial" w:hAnsi="Arial" w:cs="Arial"/>
              </w:rPr>
            </w:pPr>
            <w:r w:rsidRPr="00B54473">
              <w:rPr>
                <w:rFonts w:ascii="Arial" w:hAnsi="Arial" w:cs="Arial"/>
              </w:rPr>
              <w:t>Collaboration with</w:t>
            </w:r>
            <w:r w:rsidR="1DF3CBC9" w:rsidRPr="00B54473">
              <w:rPr>
                <w:rFonts w:ascii="Arial" w:hAnsi="Arial" w:cs="Arial"/>
              </w:rPr>
              <w:t xml:space="preserve"> Group Exec’s &amp;</w:t>
            </w:r>
            <w:r w:rsidRPr="00B54473">
              <w:rPr>
                <w:rFonts w:ascii="Arial" w:hAnsi="Arial" w:cs="Arial"/>
              </w:rPr>
              <w:t xml:space="preserve"> Durham SU</w:t>
            </w:r>
          </w:p>
        </w:tc>
      </w:tr>
      <w:tr w:rsidR="00354A9C" w:rsidRPr="00B54473" w14:paraId="48979F0B" w14:textId="77777777" w:rsidTr="34B0BCFD">
        <w:tc>
          <w:tcPr>
            <w:tcW w:w="2880" w:type="dxa"/>
          </w:tcPr>
          <w:p w14:paraId="57AFB460" w14:textId="77777777" w:rsidR="00354A9C" w:rsidRPr="00B54473" w:rsidRDefault="34B0BCFD" w:rsidP="34B0BCFD">
            <w:pPr>
              <w:rPr>
                <w:rFonts w:ascii="Arial" w:hAnsi="Arial" w:cs="Arial"/>
                <w:b/>
                <w:bCs/>
              </w:rPr>
            </w:pPr>
            <w:r w:rsidRPr="00B54473">
              <w:rPr>
                <w:rFonts w:ascii="Arial" w:hAnsi="Arial" w:cs="Arial"/>
                <w:b/>
                <w:bCs/>
              </w:rPr>
              <w:t>ASK SU</w:t>
            </w:r>
          </w:p>
        </w:tc>
        <w:tc>
          <w:tcPr>
            <w:tcW w:w="2880" w:type="dxa"/>
          </w:tcPr>
          <w:p w14:paraId="4A234606" w14:textId="280BA8FC" w:rsidR="00354A9C" w:rsidRPr="00B54473" w:rsidRDefault="34B0BCFD">
            <w:pPr>
              <w:rPr>
                <w:rFonts w:ascii="Arial" w:hAnsi="Arial" w:cs="Arial"/>
              </w:rPr>
            </w:pPr>
            <w:hyperlink r:id="rId10">
              <w:r w:rsidRPr="00B54473">
                <w:rPr>
                  <w:rStyle w:val="Hyperlink"/>
                  <w:rFonts w:ascii="Arial" w:hAnsi="Arial" w:cs="Arial"/>
                </w:rPr>
                <w:t>https://www.durhamsu.com/ask</w:t>
              </w:r>
            </w:hyperlink>
            <w:r w:rsidR="786578A7" w:rsidRPr="00B54473">
              <w:rPr>
                <w:rFonts w:ascii="Arial" w:hAnsi="Arial" w:cs="Arial"/>
              </w:rPr>
              <w:t xml:space="preserve"> </w:t>
            </w:r>
          </w:p>
        </w:tc>
        <w:tc>
          <w:tcPr>
            <w:tcW w:w="2880" w:type="dxa"/>
          </w:tcPr>
          <w:p w14:paraId="7D791298" w14:textId="77777777" w:rsidR="00354A9C" w:rsidRPr="00B54473" w:rsidRDefault="00706D3F">
            <w:pPr>
              <w:rPr>
                <w:rFonts w:ascii="Arial" w:hAnsi="Arial" w:cs="Arial"/>
              </w:rPr>
            </w:pPr>
            <w:r w:rsidRPr="00B54473">
              <w:rPr>
                <w:rFonts w:ascii="Arial" w:hAnsi="Arial" w:cs="Arial"/>
              </w:rPr>
              <w:t>General inquiries, knowledge, resources, support</w:t>
            </w:r>
          </w:p>
        </w:tc>
      </w:tr>
      <w:tr w:rsidR="00354A9C" w:rsidRPr="00B54473" w14:paraId="591861A4" w14:textId="77777777" w:rsidTr="34B0BCFD">
        <w:tc>
          <w:tcPr>
            <w:tcW w:w="2880" w:type="dxa"/>
          </w:tcPr>
          <w:p w14:paraId="251942FE" w14:textId="77777777" w:rsidR="00354A9C" w:rsidRPr="00B54473" w:rsidRDefault="34B0BCFD" w:rsidP="34B0BCFD">
            <w:pPr>
              <w:rPr>
                <w:rFonts w:ascii="Arial" w:hAnsi="Arial" w:cs="Arial"/>
                <w:b/>
                <w:bCs/>
              </w:rPr>
            </w:pPr>
            <w:r w:rsidRPr="00B54473">
              <w:rPr>
                <w:rFonts w:ascii="Arial" w:hAnsi="Arial" w:cs="Arial"/>
                <w:b/>
                <w:bCs/>
              </w:rPr>
              <w:t>Community Officer</w:t>
            </w:r>
          </w:p>
        </w:tc>
        <w:tc>
          <w:tcPr>
            <w:tcW w:w="2880" w:type="dxa"/>
          </w:tcPr>
          <w:p w14:paraId="79C78ED8" w14:textId="3A8B0A94" w:rsidR="00354A9C" w:rsidRPr="00B54473" w:rsidRDefault="34B0BCFD">
            <w:pPr>
              <w:rPr>
                <w:rFonts w:ascii="Arial" w:hAnsi="Arial" w:cs="Arial"/>
              </w:rPr>
            </w:pPr>
            <w:hyperlink r:id="rId11">
              <w:r w:rsidRPr="00B54473">
                <w:rPr>
                  <w:rStyle w:val="Hyperlink"/>
                  <w:rFonts w:ascii="Arial" w:hAnsi="Arial" w:cs="Arial"/>
                </w:rPr>
                <w:t>Su.community@durham.ac.uk</w:t>
              </w:r>
            </w:hyperlink>
            <w:r w:rsidR="319414B4" w:rsidRPr="00B54473">
              <w:rPr>
                <w:rFonts w:ascii="Arial" w:hAnsi="Arial" w:cs="Arial"/>
              </w:rPr>
              <w:t xml:space="preserve"> </w:t>
            </w:r>
          </w:p>
        </w:tc>
        <w:tc>
          <w:tcPr>
            <w:tcW w:w="2880" w:type="dxa"/>
          </w:tcPr>
          <w:p w14:paraId="41E61A51" w14:textId="77777777" w:rsidR="00354A9C" w:rsidRPr="00B54473" w:rsidRDefault="00706D3F">
            <w:pPr>
              <w:rPr>
                <w:rFonts w:ascii="Arial" w:hAnsi="Arial" w:cs="Arial"/>
              </w:rPr>
            </w:pPr>
            <w:r w:rsidRPr="00B54473">
              <w:rPr>
                <w:rFonts w:ascii="Arial" w:hAnsi="Arial" w:cs="Arial"/>
              </w:rPr>
              <w:t>Collaboration with DU</w:t>
            </w:r>
          </w:p>
        </w:tc>
      </w:tr>
      <w:tr w:rsidR="00354A9C" w:rsidRPr="00B54473" w14:paraId="23DDC092" w14:textId="77777777" w:rsidTr="34B0BCFD">
        <w:tc>
          <w:tcPr>
            <w:tcW w:w="2880" w:type="dxa"/>
          </w:tcPr>
          <w:p w14:paraId="672A6659" w14:textId="77777777" w:rsidR="00354A9C" w:rsidRPr="00322829" w:rsidRDefault="30A34C51">
            <w:pPr>
              <w:rPr>
                <w:rFonts w:ascii="Arial" w:hAnsi="Arial" w:cs="Arial"/>
                <w:b/>
                <w:bCs/>
              </w:rPr>
            </w:pPr>
            <w:r w:rsidRPr="00322829">
              <w:rPr>
                <w:rFonts w:ascii="Arial" w:hAnsi="Arial" w:cs="Arial"/>
                <w:b/>
                <w:bCs/>
              </w:rPr>
              <w:t>Room Bookings</w:t>
            </w:r>
          </w:p>
        </w:tc>
        <w:tc>
          <w:tcPr>
            <w:tcW w:w="2880" w:type="dxa"/>
          </w:tcPr>
          <w:p w14:paraId="14F34BD9" w14:textId="418A9B0A" w:rsidR="00354A9C" w:rsidRPr="00B54473" w:rsidRDefault="3A661E9A" w:rsidP="34B0BCFD">
            <w:pPr>
              <w:rPr>
                <w:rFonts w:ascii="Arial" w:eastAsia="Cambria" w:hAnsi="Arial" w:cs="Arial"/>
              </w:rPr>
            </w:pPr>
            <w:hyperlink r:id="rId12">
              <w:r w:rsidRPr="00B54473">
                <w:rPr>
                  <w:rStyle w:val="Hyperlink"/>
                  <w:rFonts w:ascii="Arial" w:eastAsia="Cambria" w:hAnsi="Arial" w:cs="Arial"/>
                </w:rPr>
                <w:t xml:space="preserve">How Do I Book A Room </w:t>
              </w:r>
              <w:proofErr w:type="gramStart"/>
              <w:r w:rsidRPr="00B54473">
                <w:rPr>
                  <w:rStyle w:val="Hyperlink"/>
                  <w:rFonts w:ascii="Arial" w:eastAsia="Cambria" w:hAnsi="Arial" w:cs="Arial"/>
                </w:rPr>
                <w:t>In</w:t>
              </w:r>
              <w:proofErr w:type="gramEnd"/>
              <w:r w:rsidRPr="00B54473">
                <w:rPr>
                  <w:rStyle w:val="Hyperlink"/>
                  <w:rFonts w:ascii="Arial" w:eastAsia="Cambria" w:hAnsi="Arial" w:cs="Arial"/>
                </w:rPr>
                <w:t xml:space="preserve"> </w:t>
              </w:r>
              <w:proofErr w:type="gramStart"/>
              <w:r w:rsidRPr="00B54473">
                <w:rPr>
                  <w:rStyle w:val="Hyperlink"/>
                  <w:rFonts w:ascii="Arial" w:eastAsia="Cambria" w:hAnsi="Arial" w:cs="Arial"/>
                </w:rPr>
                <w:t>The</w:t>
              </w:r>
              <w:proofErr w:type="gramEnd"/>
              <w:r w:rsidRPr="00B54473">
                <w:rPr>
                  <w:rStyle w:val="Hyperlink"/>
                  <w:rFonts w:ascii="Arial" w:eastAsia="Cambria" w:hAnsi="Arial" w:cs="Arial"/>
                </w:rPr>
                <w:t xml:space="preserve"> SU Or Elsewhere </w:t>
              </w:r>
              <w:proofErr w:type="gramStart"/>
              <w:r w:rsidRPr="00B54473">
                <w:rPr>
                  <w:rStyle w:val="Hyperlink"/>
                  <w:rFonts w:ascii="Arial" w:eastAsia="Cambria" w:hAnsi="Arial" w:cs="Arial"/>
                </w:rPr>
                <w:t>On</w:t>
              </w:r>
              <w:proofErr w:type="gramEnd"/>
              <w:r w:rsidRPr="00B54473">
                <w:rPr>
                  <w:rStyle w:val="Hyperlink"/>
                  <w:rFonts w:ascii="Arial" w:eastAsia="Cambria" w:hAnsi="Arial" w:cs="Arial"/>
                </w:rPr>
                <w:t xml:space="preserve"> Campus</w:t>
              </w:r>
              <w:proofErr w:type="gramStart"/>
              <w:r w:rsidRPr="00B54473">
                <w:rPr>
                  <w:rStyle w:val="Hyperlink"/>
                  <w:rFonts w:ascii="Arial" w:eastAsia="Cambria" w:hAnsi="Arial" w:cs="Arial"/>
                </w:rPr>
                <w:t>? :</w:t>
              </w:r>
              <w:proofErr w:type="gramEnd"/>
              <w:r w:rsidRPr="00B54473">
                <w:rPr>
                  <w:rStyle w:val="Hyperlink"/>
                  <w:rFonts w:ascii="Arial" w:eastAsia="Cambria" w:hAnsi="Arial" w:cs="Arial"/>
                </w:rPr>
                <w:t xml:space="preserve"> ASK SU</w:t>
              </w:r>
            </w:hyperlink>
          </w:p>
        </w:tc>
        <w:tc>
          <w:tcPr>
            <w:tcW w:w="2880" w:type="dxa"/>
          </w:tcPr>
          <w:p w14:paraId="4FA3136E" w14:textId="37515C64" w:rsidR="00354A9C" w:rsidRPr="00B54473" w:rsidRDefault="34B0BCFD">
            <w:pPr>
              <w:rPr>
                <w:rFonts w:ascii="Arial" w:hAnsi="Arial" w:cs="Arial"/>
              </w:rPr>
            </w:pPr>
            <w:r w:rsidRPr="00B54473">
              <w:rPr>
                <w:rFonts w:ascii="Arial" w:hAnsi="Arial" w:cs="Arial"/>
              </w:rPr>
              <w:t>Room Booking</w:t>
            </w:r>
            <w:r w:rsidR="7ABA8C40" w:rsidRPr="00B54473">
              <w:rPr>
                <w:rFonts w:ascii="Arial" w:hAnsi="Arial" w:cs="Arial"/>
              </w:rPr>
              <w:t>s</w:t>
            </w:r>
          </w:p>
        </w:tc>
      </w:tr>
      <w:tr w:rsidR="00354A9C" w:rsidRPr="00B54473" w14:paraId="2FAAB999" w14:textId="77777777" w:rsidTr="34B0BCFD">
        <w:tc>
          <w:tcPr>
            <w:tcW w:w="2880" w:type="dxa"/>
          </w:tcPr>
          <w:p w14:paraId="0A37501D" w14:textId="77777777" w:rsidR="00354A9C" w:rsidRPr="00322829" w:rsidRDefault="4D529878">
            <w:pPr>
              <w:rPr>
                <w:rFonts w:ascii="Arial" w:hAnsi="Arial" w:cs="Arial"/>
                <w:b/>
                <w:bCs/>
              </w:rPr>
            </w:pPr>
            <w:r w:rsidRPr="00322829">
              <w:rPr>
                <w:rFonts w:ascii="Arial" w:hAnsi="Arial" w:cs="Arial"/>
                <w:b/>
                <w:bCs/>
              </w:rPr>
              <w:t>Grants</w:t>
            </w:r>
          </w:p>
        </w:tc>
        <w:tc>
          <w:tcPr>
            <w:tcW w:w="2880" w:type="dxa"/>
          </w:tcPr>
          <w:p w14:paraId="6C993005" w14:textId="5E2D497C" w:rsidR="00354A9C" w:rsidRPr="00B54473" w:rsidRDefault="4D529878" w:rsidP="34B0BCFD">
            <w:pPr>
              <w:rPr>
                <w:rFonts w:ascii="Arial" w:eastAsia="Cambria" w:hAnsi="Arial" w:cs="Arial"/>
              </w:rPr>
            </w:pPr>
            <w:hyperlink r:id="rId13">
              <w:r w:rsidRPr="00B54473">
                <w:rPr>
                  <w:rStyle w:val="Hyperlink"/>
                  <w:rFonts w:ascii="Arial" w:eastAsia="Cambria" w:hAnsi="Arial" w:cs="Arial"/>
                </w:rPr>
                <w:t>What student group grants are available and how do we apply</w:t>
              </w:r>
              <w:proofErr w:type="gramStart"/>
              <w:r w:rsidRPr="00B54473">
                <w:rPr>
                  <w:rStyle w:val="Hyperlink"/>
                  <w:rFonts w:ascii="Arial" w:eastAsia="Cambria" w:hAnsi="Arial" w:cs="Arial"/>
                </w:rPr>
                <w:t>? :</w:t>
              </w:r>
              <w:proofErr w:type="gramEnd"/>
              <w:r w:rsidRPr="00B54473">
                <w:rPr>
                  <w:rStyle w:val="Hyperlink"/>
                  <w:rFonts w:ascii="Arial" w:eastAsia="Cambria" w:hAnsi="Arial" w:cs="Arial"/>
                </w:rPr>
                <w:t xml:space="preserve"> ASK SU</w:t>
              </w:r>
            </w:hyperlink>
          </w:p>
        </w:tc>
        <w:tc>
          <w:tcPr>
            <w:tcW w:w="2880" w:type="dxa"/>
          </w:tcPr>
          <w:p w14:paraId="4624E8FD" w14:textId="77777777" w:rsidR="00354A9C" w:rsidRPr="00B54473" w:rsidRDefault="00706D3F">
            <w:pPr>
              <w:rPr>
                <w:rFonts w:ascii="Arial" w:hAnsi="Arial" w:cs="Arial"/>
              </w:rPr>
            </w:pPr>
            <w:r w:rsidRPr="00B54473">
              <w:rPr>
                <w:rFonts w:ascii="Arial" w:hAnsi="Arial" w:cs="Arial"/>
              </w:rPr>
              <w:t>Applying for society grants</w:t>
            </w:r>
          </w:p>
        </w:tc>
      </w:tr>
    </w:tbl>
    <w:p w14:paraId="0D602ED3" w14:textId="4438D127" w:rsidR="00354A9C" w:rsidRDefault="00354A9C">
      <w:pPr>
        <w:rPr>
          <w:rFonts w:ascii="Arial" w:hAnsi="Arial" w:cs="Arial"/>
        </w:rPr>
      </w:pPr>
    </w:p>
    <w:p w14:paraId="19475ED0" w14:textId="2F07B2AE" w:rsidR="008F75E7" w:rsidRDefault="00EC5A9A">
      <w:pPr>
        <w:rPr>
          <w:rFonts w:ascii="Arial" w:hAnsi="Arial" w:cs="Arial"/>
          <w:b/>
          <w:bCs/>
          <w:color w:val="614E9B"/>
          <w:sz w:val="24"/>
          <w:szCs w:val="24"/>
        </w:rPr>
      </w:pPr>
      <w:r w:rsidRPr="00EC5A9A">
        <w:rPr>
          <w:rFonts w:ascii="Arial" w:hAnsi="Arial" w:cs="Arial"/>
          <w:b/>
          <w:bCs/>
          <w:color w:val="614E9B"/>
          <w:sz w:val="24"/>
          <w:szCs w:val="24"/>
        </w:rPr>
        <w:t>Concluding remarks</w:t>
      </w:r>
    </w:p>
    <w:p w14:paraId="394504B6" w14:textId="77777777" w:rsidR="00DB5A98" w:rsidRPr="00DB5A98" w:rsidRDefault="00DB5A98" w:rsidP="00DB5A98">
      <w:pPr>
        <w:rPr>
          <w:rFonts w:ascii="Arial" w:hAnsi="Arial" w:cs="Arial"/>
          <w:i/>
          <w:iCs/>
          <w:lang w:val="en-GB"/>
        </w:rPr>
      </w:pPr>
      <w:r w:rsidRPr="00DB5A98">
        <w:rPr>
          <w:rFonts w:ascii="Arial" w:hAnsi="Arial" w:cs="Arial"/>
          <w:i/>
          <w:iCs/>
          <w:lang w:val="en-GB"/>
        </w:rPr>
        <w:t>Designing this handbook has not been a solo project. I would particularly like to thank the former executive members who took part in the focus group to help ensure this handbook is as useful and practical as possible: Lai Sheung Lau, Isabella Skye Towers, Emily Holt, Reuben James Willis, Olivia Hong, Ibrahim Javed, Ming Suen, and Isabella Cheuk.</w:t>
      </w:r>
    </w:p>
    <w:p w14:paraId="546BF0B6" w14:textId="10E1F5DA" w:rsidR="00DB5A98" w:rsidRPr="00DB5A98" w:rsidRDefault="00DB5A98" w:rsidP="00DB5A98">
      <w:pPr>
        <w:rPr>
          <w:rFonts w:ascii="Arial" w:hAnsi="Arial" w:cs="Arial"/>
          <w:i/>
          <w:iCs/>
          <w:lang w:val="en-GB"/>
        </w:rPr>
      </w:pPr>
      <w:r w:rsidRPr="00DB5A98">
        <w:rPr>
          <w:rFonts w:ascii="Arial" w:hAnsi="Arial" w:cs="Arial"/>
          <w:i/>
          <w:iCs/>
          <w:lang w:val="en-GB"/>
        </w:rPr>
        <w:t>I would also like to thank Jon, my SU staff support, who has supported me since day one. Thank you for helping make this handover a reality.</w:t>
      </w:r>
    </w:p>
    <w:p w14:paraId="26297E2D" w14:textId="42C25566" w:rsidR="00EC5A9A" w:rsidRPr="00D13E1A" w:rsidRDefault="00DB5A98">
      <w:pPr>
        <w:rPr>
          <w:rFonts w:ascii="Arial" w:hAnsi="Arial" w:cs="Arial"/>
          <w:i/>
          <w:iCs/>
          <w:lang w:val="en-GB"/>
        </w:rPr>
      </w:pPr>
      <w:r w:rsidRPr="00DB5A98">
        <w:rPr>
          <w:rFonts w:ascii="Arial" w:hAnsi="Arial" w:cs="Arial"/>
          <w:i/>
          <w:iCs/>
          <w:lang w:val="en-GB"/>
        </w:rPr>
        <w:t>Best,</w:t>
      </w:r>
      <w:r w:rsidRPr="00DB5A98">
        <w:rPr>
          <w:rFonts w:ascii="Arial" w:hAnsi="Arial" w:cs="Arial"/>
          <w:i/>
          <w:iCs/>
          <w:lang w:val="en-GB"/>
        </w:rPr>
        <w:br/>
        <w:t>Tian Liu</w:t>
      </w:r>
      <w:r w:rsidRPr="00DB5A98">
        <w:rPr>
          <w:rFonts w:ascii="Arial" w:hAnsi="Arial" w:cs="Arial"/>
          <w:i/>
          <w:iCs/>
          <w:lang w:val="en-GB"/>
        </w:rPr>
        <w:br/>
        <w:t>Societies Officer 2025/2026</w:t>
      </w:r>
    </w:p>
    <w:sectPr w:rsidR="00EC5A9A" w:rsidRPr="00D13E1A" w:rsidSect="00034616">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F6B4B" w14:textId="77777777" w:rsidR="00967A16" w:rsidRDefault="00967A16" w:rsidP="00B54473">
      <w:pPr>
        <w:spacing w:after="0" w:line="240" w:lineRule="auto"/>
      </w:pPr>
      <w:r>
        <w:separator/>
      </w:r>
    </w:p>
  </w:endnote>
  <w:endnote w:type="continuationSeparator" w:id="0">
    <w:p w14:paraId="5690C23E" w14:textId="77777777" w:rsidR="00967A16" w:rsidRDefault="00967A16" w:rsidP="00B54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60BF" w14:textId="7BAAC8E8" w:rsidR="00B54473" w:rsidRDefault="00B54473">
    <w:pPr>
      <w:pStyle w:val="Footer"/>
    </w:pPr>
  </w:p>
  <w:p w14:paraId="71E23C83" w14:textId="385326BB" w:rsidR="00B54473" w:rsidRDefault="00FB00BF" w:rsidP="00B54473">
    <w:pPr>
      <w:pStyle w:val="Footer"/>
      <w:ind w:firstLine="720"/>
      <w:jc w:val="right"/>
    </w:pPr>
    <w:r>
      <w:rPr>
        <w:noProof/>
      </w:rPr>
      <w:drawing>
        <wp:inline distT="0" distB="0" distL="0" distR="0" wp14:anchorId="79C38E67" wp14:editId="25F8B4EA">
          <wp:extent cx="1771650" cy="326687"/>
          <wp:effectExtent l="0" t="0" r="0" b="0"/>
          <wp:docPr id="9628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5083" cy="33100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32456" w14:textId="77777777" w:rsidR="00967A16" w:rsidRDefault="00967A16" w:rsidP="00B54473">
      <w:pPr>
        <w:spacing w:after="0" w:line="240" w:lineRule="auto"/>
      </w:pPr>
      <w:r>
        <w:separator/>
      </w:r>
    </w:p>
  </w:footnote>
  <w:footnote w:type="continuationSeparator" w:id="0">
    <w:p w14:paraId="63EBC43A" w14:textId="77777777" w:rsidR="00967A16" w:rsidRDefault="00967A16" w:rsidP="00B544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AB504" w14:textId="77777777" w:rsidR="00C77739" w:rsidRPr="00B54473" w:rsidRDefault="00C77739" w:rsidP="00C77739">
    <w:pPr>
      <w:pStyle w:val="Title"/>
      <w:rPr>
        <w:rFonts w:ascii="Arial" w:hAnsi="Arial" w:cs="Arial"/>
      </w:rPr>
    </w:pPr>
    <w:r w:rsidRPr="00B54473">
      <w:rPr>
        <w:rFonts w:ascii="Arial" w:hAnsi="Arial" w:cs="Arial"/>
        <w:color w:val="614E9B"/>
      </w:rPr>
      <w:t>Societies Exec Handover Guide</w:t>
    </w:r>
  </w:p>
  <w:p w14:paraId="58702FC5" w14:textId="77777777" w:rsidR="00C77739" w:rsidRDefault="00C777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944654891">
    <w:abstractNumId w:val="8"/>
  </w:num>
  <w:num w:numId="2" w16cid:durableId="1039285279">
    <w:abstractNumId w:val="6"/>
  </w:num>
  <w:num w:numId="3" w16cid:durableId="181937957">
    <w:abstractNumId w:val="5"/>
  </w:num>
  <w:num w:numId="4" w16cid:durableId="1652102321">
    <w:abstractNumId w:val="4"/>
  </w:num>
  <w:num w:numId="5" w16cid:durableId="1526748682">
    <w:abstractNumId w:val="7"/>
  </w:num>
  <w:num w:numId="6" w16cid:durableId="2068794764">
    <w:abstractNumId w:val="3"/>
  </w:num>
  <w:num w:numId="7" w16cid:durableId="101071803">
    <w:abstractNumId w:val="2"/>
  </w:num>
  <w:num w:numId="8" w16cid:durableId="1447238362">
    <w:abstractNumId w:val="1"/>
  </w:num>
  <w:num w:numId="9" w16cid:durableId="6375655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506AB"/>
    <w:rsid w:val="0006063C"/>
    <w:rsid w:val="00115810"/>
    <w:rsid w:val="0015074B"/>
    <w:rsid w:val="001717B3"/>
    <w:rsid w:val="00172FAB"/>
    <w:rsid w:val="001B577C"/>
    <w:rsid w:val="00230D29"/>
    <w:rsid w:val="00235553"/>
    <w:rsid w:val="0029639D"/>
    <w:rsid w:val="00322829"/>
    <w:rsid w:val="00326F90"/>
    <w:rsid w:val="00354A9C"/>
    <w:rsid w:val="0036292C"/>
    <w:rsid w:val="004171B5"/>
    <w:rsid w:val="0041791E"/>
    <w:rsid w:val="00477C84"/>
    <w:rsid w:val="00504AD0"/>
    <w:rsid w:val="005A051F"/>
    <w:rsid w:val="006049F7"/>
    <w:rsid w:val="0064458B"/>
    <w:rsid w:val="00645AE1"/>
    <w:rsid w:val="00706D3F"/>
    <w:rsid w:val="0075510E"/>
    <w:rsid w:val="00840166"/>
    <w:rsid w:val="008F75E7"/>
    <w:rsid w:val="00967A16"/>
    <w:rsid w:val="00A04D89"/>
    <w:rsid w:val="00A868A5"/>
    <w:rsid w:val="00AA1D8D"/>
    <w:rsid w:val="00AD6F70"/>
    <w:rsid w:val="00B47730"/>
    <w:rsid w:val="00B54473"/>
    <w:rsid w:val="00BD6FA4"/>
    <w:rsid w:val="00C27450"/>
    <w:rsid w:val="00C41A22"/>
    <w:rsid w:val="00C62E77"/>
    <w:rsid w:val="00C77739"/>
    <w:rsid w:val="00CA36FC"/>
    <w:rsid w:val="00CB0664"/>
    <w:rsid w:val="00D13E1A"/>
    <w:rsid w:val="00DB5A98"/>
    <w:rsid w:val="00EC3AEA"/>
    <w:rsid w:val="00EC5A9A"/>
    <w:rsid w:val="00FB00BF"/>
    <w:rsid w:val="00FC693F"/>
    <w:rsid w:val="0454CADA"/>
    <w:rsid w:val="0B856309"/>
    <w:rsid w:val="1B8308CD"/>
    <w:rsid w:val="1DDB0154"/>
    <w:rsid w:val="1DF3CBC9"/>
    <w:rsid w:val="25D801F6"/>
    <w:rsid w:val="2692E0EF"/>
    <w:rsid w:val="2EFD219A"/>
    <w:rsid w:val="2F358C16"/>
    <w:rsid w:val="30A34C51"/>
    <w:rsid w:val="319414B4"/>
    <w:rsid w:val="34B0BCFD"/>
    <w:rsid w:val="36831F65"/>
    <w:rsid w:val="38C96A8A"/>
    <w:rsid w:val="3A661E9A"/>
    <w:rsid w:val="3CCAD5EB"/>
    <w:rsid w:val="42AE9922"/>
    <w:rsid w:val="475833B7"/>
    <w:rsid w:val="486C7DA3"/>
    <w:rsid w:val="49D8964A"/>
    <w:rsid w:val="49E8536F"/>
    <w:rsid w:val="4D529878"/>
    <w:rsid w:val="50529438"/>
    <w:rsid w:val="55D2BBF7"/>
    <w:rsid w:val="7668A807"/>
    <w:rsid w:val="786578A7"/>
    <w:rsid w:val="7ABA8C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062061"/>
  <w14:defaultImageDpi w14:val="300"/>
  <w15:docId w15:val="{85F557A1-4D0C-499B-B648-72007775B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34B0BCFD"/>
    <w:rPr>
      <w:color w:val="0000FF"/>
      <w:u w:val="single"/>
    </w:rPr>
  </w:style>
  <w:style w:type="character" w:styleId="UnresolvedMention">
    <w:name w:val="Unresolved Mention"/>
    <w:basedOn w:val="DefaultParagraphFont"/>
    <w:uiPriority w:val="99"/>
    <w:semiHidden/>
    <w:unhideWhenUsed/>
    <w:rsid w:val="00B54473"/>
    <w:rPr>
      <w:color w:val="605E5C"/>
      <w:shd w:val="clear" w:color="auto" w:fill="E1DFDD"/>
    </w:rPr>
  </w:style>
  <w:style w:type="character" w:styleId="CommentReference">
    <w:name w:val="annotation reference"/>
    <w:basedOn w:val="DefaultParagraphFont"/>
    <w:uiPriority w:val="99"/>
    <w:semiHidden/>
    <w:unhideWhenUsed/>
    <w:rsid w:val="00322829"/>
    <w:rPr>
      <w:sz w:val="16"/>
      <w:szCs w:val="16"/>
    </w:rPr>
  </w:style>
  <w:style w:type="paragraph" w:styleId="CommentText">
    <w:name w:val="annotation text"/>
    <w:basedOn w:val="Normal"/>
    <w:link w:val="CommentTextChar"/>
    <w:uiPriority w:val="99"/>
    <w:unhideWhenUsed/>
    <w:rsid w:val="00322829"/>
    <w:pPr>
      <w:spacing w:line="240" w:lineRule="auto"/>
    </w:pPr>
    <w:rPr>
      <w:sz w:val="20"/>
      <w:szCs w:val="20"/>
    </w:rPr>
  </w:style>
  <w:style w:type="character" w:customStyle="1" w:styleId="CommentTextChar">
    <w:name w:val="Comment Text Char"/>
    <w:basedOn w:val="DefaultParagraphFont"/>
    <w:link w:val="CommentText"/>
    <w:uiPriority w:val="99"/>
    <w:rsid w:val="00322829"/>
    <w:rPr>
      <w:sz w:val="20"/>
      <w:szCs w:val="20"/>
    </w:rPr>
  </w:style>
  <w:style w:type="paragraph" w:styleId="CommentSubject">
    <w:name w:val="annotation subject"/>
    <w:basedOn w:val="CommentText"/>
    <w:next w:val="CommentText"/>
    <w:link w:val="CommentSubjectChar"/>
    <w:uiPriority w:val="99"/>
    <w:semiHidden/>
    <w:unhideWhenUsed/>
    <w:rsid w:val="00322829"/>
    <w:rPr>
      <w:b/>
      <w:bCs/>
    </w:rPr>
  </w:style>
  <w:style w:type="character" w:customStyle="1" w:styleId="CommentSubjectChar">
    <w:name w:val="Comment Subject Char"/>
    <w:basedOn w:val="CommentTextChar"/>
    <w:link w:val="CommentSubject"/>
    <w:uiPriority w:val="99"/>
    <w:semiHidden/>
    <w:rsid w:val="003228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sk.durhamsu.com/support/solutions/articles/202000060675-what-grants-are-available-and-how-do-we-appl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sk.durhamsu.com/support/solutions/articles/202000062042-how-do-i-book-a-room-in-the-su-or-elsewhere-on-campu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community@durham.ac.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urhamsu.com/ask" TargetMode="External"/><Relationship Id="rId4" Type="http://schemas.openxmlformats.org/officeDocument/2006/relationships/settings" Target="settings.xml"/><Relationship Id="rId9" Type="http://schemas.openxmlformats.org/officeDocument/2006/relationships/hyperlink" Target="mailto:su.societies@durham.ac.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4</Pages>
  <Words>933</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DOUGHERTY, JON J.</cp:lastModifiedBy>
  <cp:revision>29</cp:revision>
  <dcterms:created xsi:type="dcterms:W3CDTF">2013-12-23T23:15:00Z</dcterms:created>
  <dcterms:modified xsi:type="dcterms:W3CDTF">2026-05-21T09:02:00Z</dcterms:modified>
  <cp:category/>
</cp:coreProperties>
</file>