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84F4" w14:textId="40D4F699" w:rsidR="006A6E33" w:rsidRPr="000264F0" w:rsidRDefault="0079177B" w:rsidP="00267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264F0">
        <w:rPr>
          <w:rFonts w:ascii="Arial" w:hAnsi="Arial" w:cs="Arial"/>
          <w:b/>
          <w:bCs/>
          <w:sz w:val="22"/>
          <w:szCs w:val="22"/>
          <w:u w:val="single"/>
        </w:rPr>
        <w:t>Mixing Desk User Guide</w:t>
      </w:r>
    </w:p>
    <w:p w14:paraId="45052EC9" w14:textId="72E0C1BD" w:rsidR="0079177B" w:rsidRPr="000264F0" w:rsidRDefault="0079177B">
      <w:pPr>
        <w:rPr>
          <w:rFonts w:ascii="Arial" w:hAnsi="Arial" w:cs="Arial"/>
          <w:sz w:val="22"/>
          <w:szCs w:val="22"/>
        </w:rPr>
      </w:pPr>
    </w:p>
    <w:p w14:paraId="33755F01" w14:textId="5F4955AD" w:rsidR="0079177B" w:rsidRPr="000264F0" w:rsidRDefault="0079177B">
      <w:p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The mixing desk should be used when you would like multiple inputs to simultaneously play through the speaker. </w:t>
      </w:r>
    </w:p>
    <w:p w14:paraId="1B68BF11" w14:textId="1C76B443" w:rsidR="0079177B" w:rsidRPr="000264F0" w:rsidRDefault="0079177B">
      <w:pPr>
        <w:rPr>
          <w:rFonts w:ascii="Arial" w:hAnsi="Arial" w:cs="Arial"/>
          <w:sz w:val="22"/>
          <w:szCs w:val="22"/>
        </w:rPr>
      </w:pPr>
    </w:p>
    <w:p w14:paraId="10EE33F4" w14:textId="6CC91E87" w:rsidR="0079177B" w:rsidRPr="000264F0" w:rsidRDefault="009016B6" w:rsidP="009016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264F0">
        <w:rPr>
          <w:rFonts w:ascii="Arial" w:hAnsi="Arial" w:cs="Arial"/>
          <w:b/>
          <w:bCs/>
          <w:sz w:val="22"/>
          <w:szCs w:val="22"/>
          <w:u w:val="single"/>
        </w:rPr>
        <w:t>SET-UP</w:t>
      </w:r>
    </w:p>
    <w:p w14:paraId="3B455FAD" w14:textId="77777777" w:rsidR="00267D84" w:rsidRPr="000264F0" w:rsidRDefault="00267D84" w:rsidP="009016B6">
      <w:pPr>
        <w:jc w:val="center"/>
        <w:rPr>
          <w:rFonts w:ascii="Arial" w:hAnsi="Arial" w:cs="Arial"/>
          <w:sz w:val="22"/>
          <w:szCs w:val="22"/>
        </w:rPr>
        <w:sectPr w:rsidR="00267D84" w:rsidRPr="000264F0" w:rsidSect="00267D84">
          <w:footerReference w:type="default" r:id="rId8"/>
          <w:pgSz w:w="11900" w:h="16840"/>
          <w:pgMar w:top="1134" w:right="851" w:bottom="851" w:left="851" w:header="709" w:footer="709" w:gutter="0"/>
          <w:cols w:space="708"/>
          <w:docGrid w:linePitch="360"/>
        </w:sectPr>
      </w:pPr>
    </w:p>
    <w:p w14:paraId="6F037F4D" w14:textId="0942F979" w:rsidR="009016B6" w:rsidRPr="000264F0" w:rsidRDefault="009A33FC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97424" wp14:editId="3B5CF206">
                <wp:simplePos x="0" y="0"/>
                <wp:positionH relativeFrom="column">
                  <wp:posOffset>1233805</wp:posOffset>
                </wp:positionH>
                <wp:positionV relativeFrom="paragraph">
                  <wp:posOffset>922733</wp:posOffset>
                </wp:positionV>
                <wp:extent cx="360000" cy="360000"/>
                <wp:effectExtent l="12700" t="12700" r="21590" b="2159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D4C63" id="Oval 11" o:spid="_x0000_s1026" style="position:absolute;margin-left:97.15pt;margin-top:72.6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" filled="f" strokecolor="red" strokeweight="3pt">
                <v:stroke joinstyle="miter"/>
              </v:oval>
            </w:pict>
          </mc:Fallback>
        </mc:AlternateContent>
      </w:r>
      <w:r w:rsidR="009016B6"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629929D" wp14:editId="53EA4C01">
            <wp:extent cx="1440262" cy="14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 b="20687"/>
                    <a:stretch/>
                  </pic:blipFill>
                  <pic:spPr bwMode="auto">
                    <a:xfrm>
                      <a:off x="0" y="0"/>
                      <a:ext cx="1440262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71B74" w14:textId="6D00B1A0" w:rsidR="00267D84" w:rsidRPr="000264F0" w:rsidRDefault="0079177B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Place the mixing desk on a table. Ensure it is plugged in and switched on at the wall and back of the mixer</w:t>
      </w:r>
      <w:r w:rsidR="009016B6" w:rsidRPr="000264F0">
        <w:rPr>
          <w:rFonts w:ascii="Arial" w:hAnsi="Arial" w:cs="Arial"/>
          <w:sz w:val="22"/>
          <w:szCs w:val="22"/>
        </w:rPr>
        <w:t>.</w:t>
      </w:r>
    </w:p>
    <w:p w14:paraId="3CDBD130" w14:textId="39D5C69D" w:rsidR="0079177B" w:rsidRPr="000264F0" w:rsidRDefault="0079177B" w:rsidP="009016B6">
      <w:pPr>
        <w:jc w:val="both"/>
        <w:rPr>
          <w:rFonts w:ascii="Arial" w:hAnsi="Arial" w:cs="Arial"/>
          <w:sz w:val="22"/>
          <w:szCs w:val="22"/>
        </w:rPr>
      </w:pPr>
    </w:p>
    <w:p w14:paraId="4288A09E" w14:textId="08B73FC4" w:rsidR="00267D84" w:rsidRPr="000264F0" w:rsidRDefault="0079177B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Ensure all dials are pointing upwards and the volume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Pr="000264F0">
        <w:rPr>
          <w:rFonts w:ascii="Arial" w:hAnsi="Arial" w:cs="Arial"/>
          <w:sz w:val="22"/>
          <w:szCs w:val="22"/>
        </w:rPr>
        <w:t xml:space="preserve">s are </w:t>
      </w:r>
      <w:r w:rsidR="009016B6" w:rsidRPr="000264F0">
        <w:rPr>
          <w:rFonts w:ascii="Arial" w:hAnsi="Arial" w:cs="Arial"/>
          <w:sz w:val="22"/>
          <w:szCs w:val="22"/>
        </w:rPr>
        <w:t>down</w:t>
      </w:r>
      <w:r w:rsidRPr="000264F0">
        <w:rPr>
          <w:rFonts w:ascii="Arial" w:hAnsi="Arial" w:cs="Arial"/>
          <w:sz w:val="22"/>
          <w:szCs w:val="22"/>
        </w:rPr>
        <w:t>.</w:t>
      </w:r>
    </w:p>
    <w:p w14:paraId="3CE1C7EF" w14:textId="2B8FE58C" w:rsidR="0079177B" w:rsidRPr="000264F0" w:rsidRDefault="0079177B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A2342DB" w14:textId="6B4CA542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4DEB5DD1" wp14:editId="4560F84E">
            <wp:extent cx="1440000" cy="14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0" t="29652" r="20239" b="-2415"/>
                    <a:stretch/>
                  </pic:blipFill>
                  <pic:spPr bwMode="auto">
                    <a:xfrm rot="16200000"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65D1B2" w14:textId="2681A66D" w:rsidR="00267D84" w:rsidRPr="000264F0" w:rsidRDefault="0079177B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Plug in your microphone cables into the Mic slots, beginning at </w:t>
      </w:r>
      <w:r w:rsidR="009D25B3" w:rsidRPr="000264F0">
        <w:rPr>
          <w:rFonts w:ascii="Arial" w:hAnsi="Arial" w:cs="Arial"/>
          <w:sz w:val="22"/>
          <w:szCs w:val="22"/>
        </w:rPr>
        <w:t xml:space="preserve">MIC </w:t>
      </w:r>
      <w:r w:rsidRPr="000264F0">
        <w:rPr>
          <w:rFonts w:ascii="Arial" w:hAnsi="Arial" w:cs="Arial"/>
          <w:sz w:val="22"/>
          <w:szCs w:val="22"/>
        </w:rPr>
        <w:t>1 and working your way up</w:t>
      </w:r>
      <w:r w:rsidR="006A47E8">
        <w:rPr>
          <w:rFonts w:ascii="Arial" w:hAnsi="Arial" w:cs="Arial"/>
          <w:sz w:val="22"/>
          <w:szCs w:val="22"/>
        </w:rPr>
        <w:t xml:space="preserve"> the channels</w:t>
      </w:r>
      <w:r w:rsidRPr="000264F0">
        <w:rPr>
          <w:rFonts w:ascii="Arial" w:hAnsi="Arial" w:cs="Arial"/>
          <w:sz w:val="22"/>
          <w:szCs w:val="22"/>
        </w:rPr>
        <w:t xml:space="preserve"> for each different microphone.</w:t>
      </w:r>
      <w:r w:rsidR="009016B6" w:rsidRPr="000264F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6D31A1F" w14:textId="5921910F" w:rsidR="00267D84" w:rsidRPr="000264F0" w:rsidRDefault="00267D84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7C6D87E" w14:textId="66B56E48" w:rsidR="009016B6" w:rsidRPr="000264F0" w:rsidRDefault="009F7BBE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4A289" wp14:editId="7D19E19E">
                <wp:simplePos x="0" y="0"/>
                <wp:positionH relativeFrom="column">
                  <wp:posOffset>310420</wp:posOffset>
                </wp:positionH>
                <wp:positionV relativeFrom="paragraph">
                  <wp:posOffset>12019</wp:posOffset>
                </wp:positionV>
                <wp:extent cx="481283" cy="627004"/>
                <wp:effectExtent l="12700" t="12700" r="40005" b="336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83" cy="6270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6E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4.45pt;margin-top:.95pt;width:37.9pt;height: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9016B6"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A96CFAA" wp14:editId="2C557D52">
            <wp:extent cx="1440000" cy="14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9" r="-2" b="12499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5FF00" w14:textId="5CE6FD59" w:rsidR="00267D84" w:rsidRPr="000264F0" w:rsidRDefault="00267D84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Plug in</w:t>
      </w:r>
      <w:r w:rsidR="009016B6" w:rsidRPr="000264F0">
        <w:rPr>
          <w:rFonts w:ascii="Arial" w:hAnsi="Arial" w:cs="Arial"/>
          <w:sz w:val="22"/>
          <w:szCs w:val="22"/>
        </w:rPr>
        <w:t>to</w:t>
      </w:r>
      <w:r w:rsidRPr="000264F0">
        <w:rPr>
          <w:rFonts w:ascii="Arial" w:hAnsi="Arial" w:cs="Arial"/>
          <w:sz w:val="22"/>
          <w:szCs w:val="22"/>
        </w:rPr>
        <w:t xml:space="preserve"> the microphone and position the</w:t>
      </w:r>
      <w:r w:rsidR="009016B6" w:rsidRPr="000264F0">
        <w:rPr>
          <w:rFonts w:ascii="Arial" w:hAnsi="Arial" w:cs="Arial"/>
          <w:sz w:val="22"/>
          <w:szCs w:val="22"/>
        </w:rPr>
        <w:t xml:space="preserve">m </w:t>
      </w:r>
      <w:r w:rsidRPr="000264F0">
        <w:rPr>
          <w:rFonts w:ascii="Arial" w:hAnsi="Arial" w:cs="Arial"/>
          <w:sz w:val="22"/>
          <w:szCs w:val="22"/>
        </w:rPr>
        <w:t xml:space="preserve">facing away from your speakers. </w:t>
      </w:r>
      <w:r w:rsidR="009016B6" w:rsidRPr="000264F0">
        <w:rPr>
          <w:rFonts w:ascii="Arial" w:hAnsi="Arial" w:cs="Arial"/>
          <w:sz w:val="22"/>
          <w:szCs w:val="22"/>
        </w:rPr>
        <w:t>Use each microphone to t</w:t>
      </w:r>
      <w:r w:rsidRPr="000264F0">
        <w:rPr>
          <w:rFonts w:ascii="Arial" w:hAnsi="Arial" w:cs="Arial"/>
          <w:sz w:val="22"/>
          <w:szCs w:val="22"/>
        </w:rPr>
        <w:t>est that you</w:t>
      </w:r>
      <w:r w:rsidR="009016B6" w:rsidRPr="000264F0">
        <w:rPr>
          <w:rFonts w:ascii="Arial" w:hAnsi="Arial" w:cs="Arial"/>
          <w:sz w:val="22"/>
          <w:szCs w:val="22"/>
        </w:rPr>
        <w:t>r</w:t>
      </w:r>
      <w:r w:rsidRPr="000264F0">
        <w:rPr>
          <w:rFonts w:ascii="Arial" w:hAnsi="Arial" w:cs="Arial"/>
          <w:sz w:val="22"/>
          <w:szCs w:val="22"/>
        </w:rPr>
        <w:t xml:space="preserve"> input is received </w:t>
      </w:r>
      <w:r w:rsidR="009016B6" w:rsidRPr="000264F0">
        <w:rPr>
          <w:rFonts w:ascii="Arial" w:hAnsi="Arial" w:cs="Arial"/>
          <w:sz w:val="22"/>
          <w:szCs w:val="22"/>
        </w:rPr>
        <w:t xml:space="preserve">– </w:t>
      </w:r>
      <w:r w:rsidRPr="000264F0">
        <w:rPr>
          <w:rFonts w:ascii="Arial" w:hAnsi="Arial" w:cs="Arial"/>
          <w:sz w:val="22"/>
          <w:szCs w:val="22"/>
        </w:rPr>
        <w:t>you should see a green light flash near the volume fader when the input is received.</w:t>
      </w:r>
    </w:p>
    <w:p w14:paraId="2F48AA9D" w14:textId="55E1F930" w:rsidR="0079177B" w:rsidRPr="000264F0" w:rsidRDefault="0079177B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EAD78CF" w14:textId="37F7624A" w:rsidR="00267D84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8829207" wp14:editId="3428F04F">
            <wp:extent cx="1440000" cy="14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8" r="12498"/>
                    <a:stretch/>
                  </pic:blipFill>
                  <pic:spPr bwMode="auto">
                    <a:xfrm rot="16200000"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EE42E" w14:textId="6D0939B5" w:rsidR="009016B6" w:rsidRPr="000264F0" w:rsidRDefault="0079177B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Plug in the two 1/4” jacks (to 3.5mm jack cable</w:t>
      </w:r>
      <w:r w:rsidR="006A47E8">
        <w:rPr>
          <w:rFonts w:ascii="Arial" w:hAnsi="Arial" w:cs="Arial"/>
          <w:sz w:val="22"/>
          <w:szCs w:val="22"/>
        </w:rPr>
        <w:t xml:space="preserve"> – this is in the ‘cables for mixing desk’ packet</w:t>
      </w:r>
      <w:r w:rsidRPr="000264F0">
        <w:rPr>
          <w:rFonts w:ascii="Arial" w:hAnsi="Arial" w:cs="Arial"/>
          <w:sz w:val="22"/>
          <w:szCs w:val="22"/>
        </w:rPr>
        <w:t xml:space="preserve">) to the </w:t>
      </w:r>
      <w:r w:rsidR="009D25B3" w:rsidRPr="000264F0">
        <w:rPr>
          <w:rFonts w:ascii="Arial" w:hAnsi="Arial" w:cs="Arial"/>
          <w:sz w:val="22"/>
          <w:szCs w:val="22"/>
        </w:rPr>
        <w:t>LINE IN</w:t>
      </w:r>
      <w:r w:rsidRPr="000264F0">
        <w:rPr>
          <w:rFonts w:ascii="Arial" w:hAnsi="Arial" w:cs="Arial"/>
          <w:sz w:val="22"/>
          <w:szCs w:val="22"/>
        </w:rPr>
        <w:t xml:space="preserve"> 13-14</w:t>
      </w:r>
      <w:r w:rsidR="009D25B3" w:rsidRPr="000264F0">
        <w:rPr>
          <w:rFonts w:ascii="Arial" w:hAnsi="Arial" w:cs="Arial"/>
          <w:sz w:val="22"/>
          <w:szCs w:val="22"/>
        </w:rPr>
        <w:t>, using red for R and white for L.</w:t>
      </w:r>
    </w:p>
    <w:p w14:paraId="05D8B84A" w14:textId="4DB294DE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11DDF95" w14:textId="5705F0CC" w:rsidR="009016B6" w:rsidRPr="000264F0" w:rsidRDefault="009F7BBE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72DD8" wp14:editId="09689C12">
                <wp:simplePos x="0" y="0"/>
                <wp:positionH relativeFrom="column">
                  <wp:posOffset>1335848</wp:posOffset>
                </wp:positionH>
                <wp:positionV relativeFrom="paragraph">
                  <wp:posOffset>416141</wp:posOffset>
                </wp:positionV>
                <wp:extent cx="641710" cy="249172"/>
                <wp:effectExtent l="25400" t="12700" r="19050" b="431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710" cy="24917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457B" id="Straight Arrow Connector 17" o:spid="_x0000_s1026" type="#_x0000_t32" style="position:absolute;margin-left:105.2pt;margin-top:32.75pt;width:50.55pt;height:19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" strokecolor="red" strokeweight="3pt">
                <v:stroke endarrow="block" joinstyle="miter"/>
              </v:shape>
            </w:pict>
          </mc:Fallback>
        </mc:AlternateContent>
      </w:r>
      <w:r w:rsidR="009016B6"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3DAA782E" wp14:editId="198E2A8F">
            <wp:extent cx="1440000" cy="144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9" r="-2" b="12499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355EE" w14:textId="7EFF157D" w:rsidR="009016B6" w:rsidRPr="000264F0" w:rsidRDefault="009016B6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Plug in the 3.5mm jack at other end of this wire into the headphone jack on your audio device (</w:t>
      </w:r>
      <w:proofErr w:type="spellStart"/>
      <w:r w:rsidRPr="000264F0">
        <w:rPr>
          <w:rFonts w:ascii="Arial" w:hAnsi="Arial" w:cs="Arial"/>
          <w:sz w:val="22"/>
          <w:szCs w:val="22"/>
        </w:rPr>
        <w:t>e.g</w:t>
      </w:r>
      <w:proofErr w:type="spellEnd"/>
      <w:r w:rsidRPr="000264F0">
        <w:rPr>
          <w:rFonts w:ascii="Arial" w:hAnsi="Arial" w:cs="Arial"/>
          <w:sz w:val="22"/>
          <w:szCs w:val="22"/>
        </w:rPr>
        <w:t xml:space="preserve"> mobile, laptop, MP3 player). Test that you input is received by playing audio on your device – you should see a green light flash near the volume fader when the input is received.</w:t>
      </w:r>
    </w:p>
    <w:p w14:paraId="1AE86382" w14:textId="603E38E2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F1638A0" w14:textId="552FF4B1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484CC07" wp14:editId="4593E11D">
            <wp:extent cx="1440000" cy="14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4" r="-2" b="21264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855EC" w14:textId="4AEDB815" w:rsidR="009016B6" w:rsidRPr="000264F0" w:rsidRDefault="0079177B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Plug in the two 1/4” jacks (to dual RCA cable</w:t>
      </w:r>
      <w:r w:rsidR="006A47E8">
        <w:rPr>
          <w:rFonts w:ascii="Arial" w:hAnsi="Arial" w:cs="Arial"/>
          <w:sz w:val="22"/>
          <w:szCs w:val="22"/>
        </w:rPr>
        <w:t xml:space="preserve"> – this is in the ‘mixer to speaker’ packet</w:t>
      </w:r>
      <w:r w:rsidRPr="000264F0">
        <w:rPr>
          <w:rFonts w:ascii="Arial" w:hAnsi="Arial" w:cs="Arial"/>
          <w:sz w:val="22"/>
          <w:szCs w:val="22"/>
        </w:rPr>
        <w:t xml:space="preserve">) to the </w:t>
      </w:r>
      <w:r w:rsidR="009D25B3" w:rsidRPr="000264F0">
        <w:rPr>
          <w:rFonts w:ascii="Arial" w:hAnsi="Arial" w:cs="Arial"/>
          <w:sz w:val="22"/>
          <w:szCs w:val="22"/>
        </w:rPr>
        <w:t>MAIN</w:t>
      </w:r>
      <w:r w:rsidRPr="000264F0">
        <w:rPr>
          <w:rFonts w:ascii="Arial" w:hAnsi="Arial" w:cs="Arial"/>
          <w:sz w:val="22"/>
          <w:szCs w:val="22"/>
        </w:rPr>
        <w:t xml:space="preserve"> on the back of the speaker</w:t>
      </w:r>
      <w:r w:rsidR="009D25B3" w:rsidRPr="000264F0">
        <w:rPr>
          <w:rFonts w:ascii="Arial" w:hAnsi="Arial" w:cs="Arial"/>
          <w:sz w:val="22"/>
          <w:szCs w:val="22"/>
        </w:rPr>
        <w:t xml:space="preserve"> using red for L and white for R</w:t>
      </w:r>
      <w:r w:rsidRPr="000264F0">
        <w:rPr>
          <w:rFonts w:ascii="Arial" w:hAnsi="Arial" w:cs="Arial"/>
          <w:sz w:val="22"/>
          <w:szCs w:val="22"/>
        </w:rPr>
        <w:t>.</w:t>
      </w:r>
    </w:p>
    <w:p w14:paraId="132DFAAD" w14:textId="072E6AB4" w:rsidR="0079177B" w:rsidRPr="000264F0" w:rsidRDefault="0079177B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AC03730" w14:textId="436BA27C" w:rsidR="009016B6" w:rsidRPr="000264F0" w:rsidRDefault="009F7BBE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547FD" wp14:editId="4E9C8C9C">
                <wp:simplePos x="0" y="0"/>
                <wp:positionH relativeFrom="column">
                  <wp:posOffset>1257830</wp:posOffset>
                </wp:positionH>
                <wp:positionV relativeFrom="paragraph">
                  <wp:posOffset>-216237</wp:posOffset>
                </wp:positionV>
                <wp:extent cx="310502" cy="701947"/>
                <wp:effectExtent l="25400" t="12700" r="20320" b="349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502" cy="70194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9B7E" id="Straight Arrow Connector 15" o:spid="_x0000_s1026" type="#_x0000_t32" style="position:absolute;margin-left:99.05pt;margin-top:-17.05pt;width:24.45pt;height:5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 w:rsidR="009016B6"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577D290B" wp14:editId="390147FE">
            <wp:extent cx="1440000" cy="144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" b="24998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EAD8F" w14:textId="13E2C6CE" w:rsidR="009D25B3" w:rsidRPr="000264F0" w:rsidRDefault="009D25B3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Plug RCA connectors into the back of the speaker at the LINE IN. Follow the colours of the speaker using red for L and white for R, as coloured on the speaker. Ensure that the button above the cables is clicked out to the LINE position.</w:t>
      </w:r>
    </w:p>
    <w:p w14:paraId="7DF19118" w14:textId="77777777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9251147" w14:textId="42354F51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230BD9B" wp14:editId="72E69B5A">
            <wp:extent cx="1440000" cy="144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9" r="-2" b="12499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3C47F5" w14:textId="7E37EABD" w:rsidR="009D25B3" w:rsidRPr="000264F0" w:rsidRDefault="009D25B3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Switch the speakers on at the wall and bottom of the speaker. </w:t>
      </w:r>
      <w:r w:rsidR="00AF3C73" w:rsidRPr="000264F0">
        <w:rPr>
          <w:rFonts w:ascii="Arial" w:hAnsi="Arial" w:cs="Arial"/>
          <w:sz w:val="22"/>
          <w:szCs w:val="22"/>
        </w:rPr>
        <w:t xml:space="preserve">Ensure volume is </w:t>
      </w:r>
      <w:r w:rsidR="00AF3C73" w:rsidRPr="000264F0">
        <w:rPr>
          <w:rFonts w:ascii="Arial" w:hAnsi="Arial" w:cs="Arial"/>
          <w:sz w:val="22"/>
          <w:szCs w:val="22"/>
        </w:rPr>
        <w:t>turned up the back of the speaker and then t</w:t>
      </w:r>
      <w:r w:rsidRPr="000264F0">
        <w:rPr>
          <w:rFonts w:ascii="Arial" w:hAnsi="Arial" w:cs="Arial"/>
          <w:sz w:val="22"/>
          <w:szCs w:val="22"/>
        </w:rPr>
        <w:t xml:space="preserve">urn up the </w:t>
      </w:r>
      <w:r w:rsidR="00AF3C73" w:rsidRPr="000264F0">
        <w:rPr>
          <w:rFonts w:ascii="Arial" w:hAnsi="Arial" w:cs="Arial"/>
          <w:sz w:val="22"/>
          <w:szCs w:val="22"/>
        </w:rPr>
        <w:t xml:space="preserve">MAIN MIX volume on the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="00AF3C73" w:rsidRPr="000264F0">
        <w:rPr>
          <w:rFonts w:ascii="Arial" w:hAnsi="Arial" w:cs="Arial"/>
          <w:sz w:val="22"/>
          <w:szCs w:val="22"/>
        </w:rPr>
        <w:t>s at the bottom right to about half way.</w:t>
      </w:r>
    </w:p>
    <w:p w14:paraId="70233A00" w14:textId="77777777" w:rsidR="009016B6" w:rsidRPr="000264F0" w:rsidRDefault="009016B6" w:rsidP="009016B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AF06419" w14:textId="242B37E4" w:rsidR="009D25B3" w:rsidRPr="000264F0" w:rsidRDefault="009D25B3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Test each input individually and set each volume and gain.</w:t>
      </w:r>
    </w:p>
    <w:p w14:paraId="290BF361" w14:textId="77777777" w:rsidR="009A33FC" w:rsidRPr="000264F0" w:rsidRDefault="009A33FC" w:rsidP="009A33FC">
      <w:pPr>
        <w:jc w:val="both"/>
        <w:rPr>
          <w:rFonts w:ascii="Arial" w:hAnsi="Arial" w:cs="Arial"/>
          <w:sz w:val="22"/>
          <w:szCs w:val="22"/>
        </w:rPr>
      </w:pPr>
    </w:p>
    <w:p w14:paraId="2D8AC632" w14:textId="738B7D71" w:rsidR="009016B6" w:rsidRPr="000264F0" w:rsidRDefault="009D25B3" w:rsidP="009A33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Volume </w:t>
      </w:r>
      <w:r w:rsidR="00AF3C73" w:rsidRPr="000264F0">
        <w:rPr>
          <w:rFonts w:ascii="Arial" w:hAnsi="Arial" w:cs="Arial"/>
          <w:sz w:val="22"/>
          <w:szCs w:val="22"/>
        </w:rPr>
        <w:t xml:space="preserve">for each individual input is controlled by the volume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="00AF3C73" w:rsidRPr="000264F0">
        <w:rPr>
          <w:rFonts w:ascii="Arial" w:hAnsi="Arial" w:cs="Arial"/>
          <w:sz w:val="22"/>
          <w:szCs w:val="22"/>
        </w:rPr>
        <w:t xml:space="preserve"> in line with the input cable. Ensure the LR button is pressed in before sliding up the volume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="00AF3C73" w:rsidRPr="000264F0">
        <w:rPr>
          <w:rFonts w:ascii="Arial" w:hAnsi="Arial" w:cs="Arial"/>
          <w:sz w:val="22"/>
          <w:szCs w:val="22"/>
        </w:rPr>
        <w:t xml:space="preserve"> to set an appropriate level.</w:t>
      </w:r>
    </w:p>
    <w:p w14:paraId="49584DC3" w14:textId="77777777" w:rsidR="009A33FC" w:rsidRPr="000264F0" w:rsidRDefault="009A33FC" w:rsidP="009A33F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849C3C" w14:textId="032710D1" w:rsidR="00AF3C73" w:rsidRPr="000264F0" w:rsidRDefault="00AF3C73" w:rsidP="00901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Gain increases the sensitivity of signal strength, so a brighter green light near the volume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Pr="000264F0">
        <w:rPr>
          <w:rFonts w:ascii="Arial" w:hAnsi="Arial" w:cs="Arial"/>
          <w:sz w:val="22"/>
          <w:szCs w:val="22"/>
        </w:rPr>
        <w:t xml:space="preserve"> will show stronger signal strength. Gain is controlled by the white dial. Be careful when setting your gain as this also increases the pick-up of background / white noise.</w:t>
      </w:r>
    </w:p>
    <w:p w14:paraId="2434367D" w14:textId="2FFF87F7" w:rsidR="00AF3C73" w:rsidRPr="000264F0" w:rsidRDefault="00AF3C73" w:rsidP="009016B6">
      <w:pPr>
        <w:jc w:val="both"/>
        <w:rPr>
          <w:rFonts w:ascii="Arial" w:hAnsi="Arial" w:cs="Arial"/>
          <w:sz w:val="22"/>
          <w:szCs w:val="22"/>
        </w:rPr>
      </w:pPr>
    </w:p>
    <w:p w14:paraId="5A728E0C" w14:textId="2FD800EA" w:rsidR="00267D84" w:rsidRPr="000264F0" w:rsidRDefault="00AF3C73" w:rsidP="009016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  <w:sectPr w:rsidR="00267D84" w:rsidRPr="000264F0" w:rsidSect="009016B6">
          <w:type w:val="continuous"/>
          <w:pgSz w:w="11900" w:h="16840"/>
          <w:pgMar w:top="1134" w:right="851" w:bottom="851" w:left="851" w:header="709" w:footer="709" w:gutter="0"/>
          <w:cols w:num="2" w:space="708"/>
          <w:docGrid w:linePitch="360"/>
        </w:sectPr>
      </w:pPr>
      <w:r w:rsidRPr="000264F0">
        <w:rPr>
          <w:rFonts w:ascii="Arial" w:hAnsi="Arial" w:cs="Arial"/>
          <w:sz w:val="22"/>
          <w:szCs w:val="22"/>
        </w:rPr>
        <w:t>Finally test the mix all together</w:t>
      </w:r>
      <w:r w:rsidR="009A33FC" w:rsidRPr="000264F0">
        <w:rPr>
          <w:rFonts w:ascii="Arial" w:hAnsi="Arial" w:cs="Arial"/>
          <w:sz w:val="22"/>
          <w:szCs w:val="22"/>
        </w:rPr>
        <w:t xml:space="preserve"> and adjust volumes if necessary</w:t>
      </w:r>
      <w:r w:rsidR="00D631E4" w:rsidRPr="000264F0">
        <w:rPr>
          <w:rFonts w:ascii="Arial" w:hAnsi="Arial" w:cs="Arial"/>
          <w:sz w:val="22"/>
          <w:szCs w:val="22"/>
        </w:rPr>
        <w:t>.</w:t>
      </w:r>
    </w:p>
    <w:p w14:paraId="73A7C2AC" w14:textId="77777777" w:rsidR="009016B6" w:rsidRPr="000264F0" w:rsidRDefault="009016B6" w:rsidP="009016B6">
      <w:pPr>
        <w:jc w:val="both"/>
        <w:rPr>
          <w:rFonts w:ascii="Arial" w:hAnsi="Arial" w:cs="Arial"/>
          <w:sz w:val="22"/>
          <w:szCs w:val="22"/>
        </w:rPr>
        <w:sectPr w:rsidR="009016B6" w:rsidRPr="000264F0" w:rsidSect="00267D84">
          <w:type w:val="continuous"/>
          <w:pgSz w:w="11900" w:h="16840"/>
          <w:pgMar w:top="1134" w:right="851" w:bottom="851" w:left="851" w:header="709" w:footer="709" w:gutter="0"/>
          <w:cols w:space="708"/>
          <w:docGrid w:linePitch="360"/>
        </w:sectPr>
      </w:pPr>
    </w:p>
    <w:p w14:paraId="2B426EE0" w14:textId="2EA458D3" w:rsidR="009A33FC" w:rsidRPr="000264F0" w:rsidRDefault="009A33FC">
      <w:pPr>
        <w:rPr>
          <w:rFonts w:ascii="Arial" w:hAnsi="Arial" w:cs="Arial"/>
          <w:sz w:val="22"/>
          <w:szCs w:val="22"/>
        </w:rPr>
      </w:pPr>
    </w:p>
    <w:p w14:paraId="71F05B22" w14:textId="034E63ED" w:rsidR="009A33FC" w:rsidRPr="000264F0" w:rsidRDefault="009A33FC">
      <w:pPr>
        <w:rPr>
          <w:rFonts w:ascii="Arial" w:hAnsi="Arial" w:cs="Arial"/>
          <w:sz w:val="22"/>
          <w:szCs w:val="22"/>
        </w:rPr>
      </w:pPr>
    </w:p>
    <w:p w14:paraId="715C3623" w14:textId="7995E203" w:rsidR="00D631E4" w:rsidRPr="000264F0" w:rsidRDefault="00D631E4">
      <w:pPr>
        <w:rPr>
          <w:rFonts w:ascii="Arial" w:hAnsi="Arial" w:cs="Arial"/>
          <w:sz w:val="22"/>
          <w:szCs w:val="22"/>
        </w:rPr>
      </w:pPr>
    </w:p>
    <w:p w14:paraId="060C8341" w14:textId="77777777" w:rsidR="00D631E4" w:rsidRPr="000264F0" w:rsidRDefault="00D631E4">
      <w:pPr>
        <w:rPr>
          <w:rFonts w:ascii="Arial" w:hAnsi="Arial" w:cs="Arial"/>
          <w:sz w:val="22"/>
          <w:szCs w:val="22"/>
        </w:rPr>
      </w:pPr>
    </w:p>
    <w:p w14:paraId="30E7F1B1" w14:textId="31D03056" w:rsidR="00AF3C73" w:rsidRPr="000D77AA" w:rsidRDefault="00AF3C73" w:rsidP="00AF3C7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D77AA">
        <w:rPr>
          <w:rFonts w:ascii="Arial" w:hAnsi="Arial" w:cs="Arial"/>
          <w:b/>
          <w:bCs/>
          <w:sz w:val="22"/>
          <w:szCs w:val="22"/>
          <w:u w:val="single"/>
        </w:rPr>
        <w:t>T</w:t>
      </w:r>
      <w:r w:rsidR="009A33FC" w:rsidRPr="000D77AA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0D77A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A33FC" w:rsidRPr="000D77AA">
        <w:rPr>
          <w:rFonts w:ascii="Arial" w:hAnsi="Arial" w:cs="Arial"/>
          <w:b/>
          <w:bCs/>
          <w:sz w:val="22"/>
          <w:szCs w:val="22"/>
          <w:u w:val="single"/>
        </w:rPr>
        <w:t>PACK AWAY</w:t>
      </w:r>
    </w:p>
    <w:p w14:paraId="45DC5B9D" w14:textId="48023907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Turn down all volume </w:t>
      </w:r>
      <w:r w:rsidR="00321617" w:rsidRPr="000264F0">
        <w:rPr>
          <w:rFonts w:ascii="Arial" w:hAnsi="Arial" w:cs="Arial"/>
          <w:sz w:val="22"/>
          <w:szCs w:val="22"/>
        </w:rPr>
        <w:t>fader</w:t>
      </w:r>
      <w:r w:rsidRPr="000264F0">
        <w:rPr>
          <w:rFonts w:ascii="Arial" w:hAnsi="Arial" w:cs="Arial"/>
          <w:sz w:val="22"/>
          <w:szCs w:val="22"/>
        </w:rPr>
        <w:t xml:space="preserve">s. </w:t>
      </w:r>
    </w:p>
    <w:p w14:paraId="7FE54DA4" w14:textId="760CA494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Turn of the speakers. </w:t>
      </w:r>
    </w:p>
    <w:p w14:paraId="5E12C3D7" w14:textId="33114F46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Unplug the cable connecting the mixer to the speakers and pack into the mixer cables bag.</w:t>
      </w:r>
    </w:p>
    <w:p w14:paraId="3A1B0ED7" w14:textId="519BAED5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Turn off</w:t>
      </w:r>
      <w:r w:rsidR="00321617" w:rsidRPr="000264F0">
        <w:rPr>
          <w:rFonts w:ascii="Arial" w:hAnsi="Arial" w:cs="Arial"/>
          <w:sz w:val="22"/>
          <w:szCs w:val="22"/>
        </w:rPr>
        <w:t xml:space="preserve">, then unplug </w:t>
      </w:r>
      <w:r w:rsidRPr="000264F0">
        <w:rPr>
          <w:rFonts w:ascii="Arial" w:hAnsi="Arial" w:cs="Arial"/>
          <w:sz w:val="22"/>
          <w:szCs w:val="22"/>
        </w:rPr>
        <w:t>the mixer.</w:t>
      </w:r>
    </w:p>
    <w:p w14:paraId="5BF5467E" w14:textId="58534368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Unplug the cable connecting the audio device to the mixer and pack into the mixer cables bag.</w:t>
      </w:r>
    </w:p>
    <w:p w14:paraId="0D4DC2BA" w14:textId="66A42259" w:rsidR="00AF3C73" w:rsidRPr="000264F0" w:rsidRDefault="00AF3C73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Unplug the microphone cables and place microphone</w:t>
      </w:r>
      <w:r w:rsidR="00321617" w:rsidRPr="000264F0">
        <w:rPr>
          <w:rFonts w:ascii="Arial" w:hAnsi="Arial" w:cs="Arial"/>
          <w:sz w:val="22"/>
          <w:szCs w:val="22"/>
        </w:rPr>
        <w:t>s</w:t>
      </w:r>
      <w:r w:rsidRPr="000264F0">
        <w:rPr>
          <w:rFonts w:ascii="Arial" w:hAnsi="Arial" w:cs="Arial"/>
          <w:sz w:val="22"/>
          <w:szCs w:val="22"/>
        </w:rPr>
        <w:t xml:space="preserve"> back into the</w:t>
      </w:r>
      <w:r w:rsidR="00321617" w:rsidRPr="000264F0">
        <w:rPr>
          <w:rFonts w:ascii="Arial" w:hAnsi="Arial" w:cs="Arial"/>
          <w:sz w:val="22"/>
          <w:szCs w:val="22"/>
        </w:rPr>
        <w:t>ir</w:t>
      </w:r>
      <w:r w:rsidRPr="000264F0">
        <w:rPr>
          <w:rFonts w:ascii="Arial" w:hAnsi="Arial" w:cs="Arial"/>
          <w:sz w:val="22"/>
          <w:szCs w:val="22"/>
        </w:rPr>
        <w:t xml:space="preserve"> case. Neatly fold the microphone wire and return the wire fastening around the cable. </w:t>
      </w:r>
    </w:p>
    <w:p w14:paraId="74577799" w14:textId="30209A79" w:rsidR="00AF3C73" w:rsidRPr="000264F0" w:rsidRDefault="00321617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Reset all dials to the upright position.</w:t>
      </w:r>
    </w:p>
    <w:p w14:paraId="6DD2E94C" w14:textId="02B12B40" w:rsidR="00321617" w:rsidRPr="000264F0" w:rsidRDefault="00321617" w:rsidP="00AF3C7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cable bag, all microphone cables, microphones and the mixer are returned to SU staff at Reception or Riverside Bar.</w:t>
      </w:r>
    </w:p>
    <w:p w14:paraId="43A6445F" w14:textId="77777777" w:rsidR="00AF3C73" w:rsidRPr="000264F0" w:rsidRDefault="00AF3C73" w:rsidP="00AF3C73">
      <w:pPr>
        <w:rPr>
          <w:rFonts w:ascii="Arial" w:hAnsi="Arial" w:cs="Arial"/>
          <w:sz w:val="22"/>
          <w:szCs w:val="22"/>
        </w:rPr>
      </w:pPr>
    </w:p>
    <w:p w14:paraId="071ECA31" w14:textId="77777777" w:rsidR="009A33FC" w:rsidRPr="000264F0" w:rsidRDefault="009A33FC">
      <w:p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br w:type="page"/>
      </w:r>
    </w:p>
    <w:p w14:paraId="455D5B8F" w14:textId="5EC9EB22" w:rsidR="00AF3C73" w:rsidRPr="000D77AA" w:rsidRDefault="00D631E4" w:rsidP="00AF3C7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D77AA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MIXER </w:t>
      </w:r>
      <w:r w:rsidR="00AF3C73" w:rsidRPr="000D77AA">
        <w:rPr>
          <w:rFonts w:ascii="Arial" w:hAnsi="Arial" w:cs="Arial"/>
          <w:b/>
          <w:bCs/>
          <w:sz w:val="22"/>
          <w:szCs w:val="22"/>
          <w:u w:val="single"/>
        </w:rPr>
        <w:t>TROUBLESHOOTING</w:t>
      </w:r>
    </w:p>
    <w:p w14:paraId="405F3303" w14:textId="1F34D02F" w:rsidR="00321617" w:rsidRPr="000264F0" w:rsidRDefault="00321617" w:rsidP="00AF3C73">
      <w:pPr>
        <w:rPr>
          <w:rFonts w:ascii="Arial" w:hAnsi="Arial" w:cs="Arial"/>
          <w:sz w:val="22"/>
          <w:szCs w:val="22"/>
        </w:rPr>
      </w:pPr>
    </w:p>
    <w:p w14:paraId="48236999" w14:textId="2CCEDCE3" w:rsidR="00321617" w:rsidRPr="000D77AA" w:rsidRDefault="00321617" w:rsidP="00AF3C73">
      <w:pPr>
        <w:rPr>
          <w:rFonts w:ascii="Arial" w:hAnsi="Arial" w:cs="Arial"/>
          <w:color w:val="7030A0"/>
          <w:sz w:val="22"/>
          <w:szCs w:val="22"/>
        </w:rPr>
      </w:pPr>
      <w:r w:rsidRPr="000D77AA">
        <w:rPr>
          <w:rFonts w:ascii="Arial" w:hAnsi="Arial" w:cs="Arial"/>
          <w:color w:val="7030A0"/>
          <w:sz w:val="22"/>
          <w:szCs w:val="22"/>
        </w:rPr>
        <w:t>No sound?</w:t>
      </w:r>
    </w:p>
    <w:p w14:paraId="305009F9" w14:textId="0BB01FA9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speaker is turned on and the switch above the input cable is in the LINE position.</w:t>
      </w:r>
      <w:r w:rsidR="00D60C05" w:rsidRPr="000264F0">
        <w:rPr>
          <w:rFonts w:ascii="Arial" w:hAnsi="Arial" w:cs="Arial"/>
          <w:sz w:val="22"/>
          <w:szCs w:val="22"/>
        </w:rPr>
        <w:t xml:space="preserve"> Unplug the RCA connectors and re-plug back into the speaker.</w:t>
      </w:r>
    </w:p>
    <w:p w14:paraId="69F9C934" w14:textId="1E9D27F6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your audio device volume is turned up and not on mute.</w:t>
      </w:r>
    </w:p>
    <w:p w14:paraId="16FCC044" w14:textId="36DD30B8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Ensure the LR button is pressed on the mixer near the volume fader of each input device. </w:t>
      </w:r>
    </w:p>
    <w:p w14:paraId="44001835" w14:textId="2BE59C21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all cables are plugged into the correct positions.</w:t>
      </w:r>
    </w:p>
    <w:p w14:paraId="22A35C2E" w14:textId="037F23D4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gain is turned up.</w:t>
      </w:r>
    </w:p>
    <w:p w14:paraId="1C91AE14" w14:textId="08FC68CE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all volume faders are turned up, including the main mix.</w:t>
      </w:r>
    </w:p>
    <w:p w14:paraId="4EFCCCB5" w14:textId="4BD4FA81" w:rsidR="00321617" w:rsidRPr="000264F0" w:rsidRDefault="00321617" w:rsidP="003216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Switch over the 1/4” jack cables plugged into the MAIN at the back of the mixer. </w:t>
      </w:r>
    </w:p>
    <w:p w14:paraId="449AFBAF" w14:textId="669E0F79" w:rsidR="00D60C05" w:rsidRPr="000264F0" w:rsidRDefault="00D60C05" w:rsidP="00D60C05">
      <w:pPr>
        <w:rPr>
          <w:rFonts w:ascii="Arial" w:hAnsi="Arial" w:cs="Arial"/>
          <w:sz w:val="22"/>
          <w:szCs w:val="22"/>
        </w:rPr>
      </w:pPr>
    </w:p>
    <w:p w14:paraId="58C48679" w14:textId="6B026523" w:rsidR="00D60C05" w:rsidRPr="000D77AA" w:rsidRDefault="00D60C05" w:rsidP="00D60C05">
      <w:pPr>
        <w:rPr>
          <w:rFonts w:ascii="Arial" w:hAnsi="Arial" w:cs="Arial"/>
          <w:color w:val="7030A0"/>
          <w:sz w:val="22"/>
          <w:szCs w:val="22"/>
        </w:rPr>
      </w:pPr>
      <w:r w:rsidRPr="000D77AA">
        <w:rPr>
          <w:rFonts w:ascii="Arial" w:hAnsi="Arial" w:cs="Arial"/>
          <w:color w:val="7030A0"/>
          <w:sz w:val="22"/>
          <w:szCs w:val="22"/>
        </w:rPr>
        <w:t>Bad channel?</w:t>
      </w:r>
    </w:p>
    <w:p w14:paraId="55EEE4AD" w14:textId="585D08CE" w:rsidR="00D60C05" w:rsidRPr="000264F0" w:rsidRDefault="00D60C05" w:rsidP="00D60C0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LR button is pressed on the mixer near the volume fader of the input device.</w:t>
      </w:r>
    </w:p>
    <w:p w14:paraId="0427B24A" w14:textId="49182CE1" w:rsidR="00D60C05" w:rsidRPr="000264F0" w:rsidRDefault="00D60C05" w:rsidP="00D60C0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volume fader is turned up.</w:t>
      </w:r>
    </w:p>
    <w:p w14:paraId="3F7E8CD4" w14:textId="5C09E076" w:rsidR="00D60C05" w:rsidRPr="000264F0" w:rsidRDefault="00D60C05" w:rsidP="00D60C0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gain is turned up.</w:t>
      </w:r>
    </w:p>
    <w:p w14:paraId="1B1A0B9A" w14:textId="78595A87" w:rsidR="00D60C05" w:rsidRPr="000264F0" w:rsidRDefault="00D60C05" w:rsidP="00D60C0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Try unplugging the cable and plugging back in again. </w:t>
      </w:r>
    </w:p>
    <w:p w14:paraId="16F2E861" w14:textId="73BA60E6" w:rsidR="00D60C05" w:rsidRPr="000264F0" w:rsidRDefault="00D60C05" w:rsidP="00D60C0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Set it up again in a different channel.</w:t>
      </w:r>
    </w:p>
    <w:p w14:paraId="5E89AADA" w14:textId="42E4CD66" w:rsidR="00D60C05" w:rsidRPr="000264F0" w:rsidRDefault="00D60C05" w:rsidP="00D60C05">
      <w:pPr>
        <w:rPr>
          <w:rFonts w:ascii="Arial" w:hAnsi="Arial" w:cs="Arial"/>
          <w:sz w:val="22"/>
          <w:szCs w:val="22"/>
        </w:rPr>
      </w:pPr>
    </w:p>
    <w:p w14:paraId="5EA88CFB" w14:textId="7B73F2AD" w:rsidR="00D60C05" w:rsidRPr="000D77AA" w:rsidRDefault="00D60C05" w:rsidP="00D60C05">
      <w:pPr>
        <w:rPr>
          <w:rFonts w:ascii="Arial" w:hAnsi="Arial" w:cs="Arial"/>
          <w:color w:val="7030A0"/>
          <w:sz w:val="22"/>
          <w:szCs w:val="22"/>
        </w:rPr>
      </w:pPr>
      <w:r w:rsidRPr="000D77AA">
        <w:rPr>
          <w:rFonts w:ascii="Arial" w:hAnsi="Arial" w:cs="Arial"/>
          <w:color w:val="7030A0"/>
          <w:sz w:val="22"/>
          <w:szCs w:val="22"/>
        </w:rPr>
        <w:t>Noise interference?</w:t>
      </w:r>
    </w:p>
    <w:p w14:paraId="23581E59" w14:textId="32E9369D" w:rsidR="00D60C05" w:rsidRPr="000264F0" w:rsidRDefault="00D60C05" w:rsidP="00D60C0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Turn the channel faders stereo return dials down one by one. If the sound disappears, check that channel and what it plugged into it. </w:t>
      </w:r>
    </w:p>
    <w:p w14:paraId="6B17BCC9" w14:textId="6C000B68" w:rsidR="00D60C05" w:rsidRPr="000264F0" w:rsidRDefault="00D60C05" w:rsidP="00D60C0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If it is microphone feedback, move the microphone away from the speaker.</w:t>
      </w:r>
    </w:p>
    <w:p w14:paraId="58C28FF6" w14:textId="705E0A81" w:rsidR="00D60C05" w:rsidRPr="000264F0" w:rsidRDefault="00D60C05" w:rsidP="00D60C05">
      <w:pPr>
        <w:rPr>
          <w:rFonts w:ascii="Arial" w:hAnsi="Arial" w:cs="Arial"/>
          <w:sz w:val="22"/>
          <w:szCs w:val="22"/>
        </w:rPr>
      </w:pPr>
    </w:p>
    <w:p w14:paraId="62C5E83A" w14:textId="35D936EA" w:rsidR="00D60C05" w:rsidRPr="000D77AA" w:rsidRDefault="00D60C05" w:rsidP="00D60C05">
      <w:pPr>
        <w:rPr>
          <w:rFonts w:ascii="Arial" w:hAnsi="Arial" w:cs="Arial"/>
          <w:color w:val="7030A0"/>
          <w:sz w:val="22"/>
          <w:szCs w:val="22"/>
        </w:rPr>
      </w:pPr>
      <w:r w:rsidRPr="000D77AA">
        <w:rPr>
          <w:rFonts w:ascii="Arial" w:hAnsi="Arial" w:cs="Arial"/>
          <w:color w:val="7030A0"/>
          <w:sz w:val="22"/>
          <w:szCs w:val="22"/>
        </w:rPr>
        <w:t>No power?</w:t>
      </w:r>
    </w:p>
    <w:p w14:paraId="4C97FCA5" w14:textId="497C9782" w:rsidR="00D60C05" w:rsidRPr="000264F0" w:rsidRDefault="00D60C05" w:rsidP="00D60C0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Ensure the wall plug is switched on or move to another wall plug. </w:t>
      </w:r>
    </w:p>
    <w:p w14:paraId="4BCD2760" w14:textId="4A896CBC" w:rsidR="00267D84" w:rsidRPr="000264F0" w:rsidRDefault="00267D84" w:rsidP="00D60C0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>Ensure the power switch is on at the back of the mixer.</w:t>
      </w:r>
    </w:p>
    <w:p w14:paraId="691C9176" w14:textId="1C886BF3" w:rsidR="00D60C05" w:rsidRPr="000264F0" w:rsidRDefault="00267D84" w:rsidP="00D60C0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264F0">
        <w:rPr>
          <w:rFonts w:ascii="Arial" w:hAnsi="Arial" w:cs="Arial"/>
          <w:sz w:val="22"/>
          <w:szCs w:val="22"/>
        </w:rPr>
        <w:t xml:space="preserve">Ensure the power cord is securely plugged in.  </w:t>
      </w:r>
    </w:p>
    <w:sectPr w:rsidR="00D60C05" w:rsidRPr="000264F0" w:rsidSect="00267D84">
      <w:type w:val="continuous"/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5A0C" w14:textId="77777777" w:rsidR="00231D38" w:rsidRDefault="00231D38" w:rsidP="000264F0">
      <w:r>
        <w:separator/>
      </w:r>
    </w:p>
  </w:endnote>
  <w:endnote w:type="continuationSeparator" w:id="0">
    <w:p w14:paraId="73EEB298" w14:textId="77777777" w:rsidR="00231D38" w:rsidRDefault="00231D38" w:rsidP="000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705D" w14:textId="3006D25E" w:rsidR="000264F0" w:rsidRDefault="000264F0" w:rsidP="000264F0">
    <w:pPr>
      <w:pStyle w:val="Footer"/>
      <w:jc w:val="right"/>
    </w:pPr>
    <w:r>
      <w:rPr>
        <w:noProof/>
        <w:lang w:eastAsia="en-GB"/>
      </w:rPr>
      <w:drawing>
        <wp:inline distT="0" distB="0" distL="0" distR="0" wp14:anchorId="10C136EB" wp14:editId="5F6495E2">
          <wp:extent cx="2159635" cy="398145"/>
          <wp:effectExtent l="0" t="0" r="0" b="190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CF7B" w14:textId="77777777" w:rsidR="00231D38" w:rsidRDefault="00231D38" w:rsidP="000264F0">
      <w:r>
        <w:separator/>
      </w:r>
    </w:p>
  </w:footnote>
  <w:footnote w:type="continuationSeparator" w:id="0">
    <w:p w14:paraId="585B66AE" w14:textId="77777777" w:rsidR="00231D38" w:rsidRDefault="00231D38" w:rsidP="0002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720"/>
    <w:multiLevelType w:val="hybridMultilevel"/>
    <w:tmpl w:val="80FCE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4ECC"/>
    <w:multiLevelType w:val="hybridMultilevel"/>
    <w:tmpl w:val="4190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82B70"/>
    <w:multiLevelType w:val="hybridMultilevel"/>
    <w:tmpl w:val="4F62CD1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AC4C1A"/>
    <w:multiLevelType w:val="hybridMultilevel"/>
    <w:tmpl w:val="8C366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6DD2"/>
    <w:multiLevelType w:val="hybridMultilevel"/>
    <w:tmpl w:val="C55E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12E9"/>
    <w:multiLevelType w:val="hybridMultilevel"/>
    <w:tmpl w:val="33FC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4101"/>
    <w:multiLevelType w:val="hybridMultilevel"/>
    <w:tmpl w:val="E702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44977">
    <w:abstractNumId w:val="0"/>
  </w:num>
  <w:num w:numId="2" w16cid:durableId="440616165">
    <w:abstractNumId w:val="2"/>
  </w:num>
  <w:num w:numId="3" w16cid:durableId="1988362838">
    <w:abstractNumId w:val="3"/>
  </w:num>
  <w:num w:numId="4" w16cid:durableId="973632355">
    <w:abstractNumId w:val="6"/>
  </w:num>
  <w:num w:numId="5" w16cid:durableId="201938948">
    <w:abstractNumId w:val="4"/>
  </w:num>
  <w:num w:numId="6" w16cid:durableId="519471087">
    <w:abstractNumId w:val="5"/>
  </w:num>
  <w:num w:numId="7" w16cid:durableId="143583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7B"/>
    <w:rsid w:val="000264F0"/>
    <w:rsid w:val="000D77AA"/>
    <w:rsid w:val="00231D38"/>
    <w:rsid w:val="00267D84"/>
    <w:rsid w:val="00321617"/>
    <w:rsid w:val="004E70C3"/>
    <w:rsid w:val="006A47E8"/>
    <w:rsid w:val="006A6E33"/>
    <w:rsid w:val="0079177B"/>
    <w:rsid w:val="009016B6"/>
    <w:rsid w:val="009A33FC"/>
    <w:rsid w:val="009D25B3"/>
    <w:rsid w:val="009F7BBE"/>
    <w:rsid w:val="00AF3C73"/>
    <w:rsid w:val="00BE4635"/>
    <w:rsid w:val="00D60C05"/>
    <w:rsid w:val="00D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A68E"/>
  <w15:chartTrackingRefBased/>
  <w15:docId w15:val="{CF4EEA43-14D1-B74F-878D-154B00F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4F0"/>
  </w:style>
  <w:style w:type="paragraph" w:styleId="Footer">
    <w:name w:val="footer"/>
    <w:basedOn w:val="Normal"/>
    <w:link w:val="FooterChar"/>
    <w:uiPriority w:val="99"/>
    <w:unhideWhenUsed/>
    <w:rsid w:val="00026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89BB20-2C21-4566-BA2A-20BA2931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Patterson</dc:creator>
  <cp:keywords/>
  <dc:description/>
  <cp:lastModifiedBy>Gemma McClure</cp:lastModifiedBy>
  <cp:revision>4</cp:revision>
  <dcterms:created xsi:type="dcterms:W3CDTF">2021-10-29T14:38:00Z</dcterms:created>
  <dcterms:modified xsi:type="dcterms:W3CDTF">2022-10-03T15:17:00Z</dcterms:modified>
</cp:coreProperties>
</file>