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784"/>
        <w:gridCol w:w="6703"/>
      </w:tblGrid>
      <w:tr w:rsidR="00331D81" w:rsidRPr="007D131F" w14:paraId="4BA433F9" w14:textId="77777777" w:rsidTr="0031461D">
        <w:trPr>
          <w:trHeight w:val="340"/>
        </w:trPr>
        <w:tc>
          <w:tcPr>
            <w:tcW w:w="2784" w:type="dxa"/>
            <w:shd w:val="clear" w:color="auto" w:fill="644AA7"/>
            <w:vAlign w:val="center"/>
          </w:tcPr>
          <w:p w14:paraId="4BA433F7" w14:textId="77777777" w:rsidR="00EC10DE" w:rsidRPr="007D131F" w:rsidRDefault="00EC10DE" w:rsidP="00301C9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Verdana" w:cs="Arial"/>
                <w:b/>
                <w:bCs/>
                <w:color w:val="FFFFFF" w:themeColor="background1"/>
                <w:sz w:val="22"/>
                <w:szCs w:val="22"/>
                <w:u w:val="single"/>
                <w:lang w:val="en-GB"/>
              </w:rPr>
            </w:pPr>
            <w:r w:rsidRPr="007D131F">
              <w:rPr>
                <w:rFonts w:cs="Arial"/>
                <w:b/>
                <w:bCs/>
                <w:color w:val="FFFFFF" w:themeColor="background1"/>
                <w:sz w:val="22"/>
                <w:szCs w:val="22"/>
                <w:lang w:val="en-GB"/>
              </w:rPr>
              <w:t>Role:</w:t>
            </w:r>
          </w:p>
        </w:tc>
        <w:tc>
          <w:tcPr>
            <w:tcW w:w="6703" w:type="dxa"/>
            <w:vAlign w:val="center"/>
          </w:tcPr>
          <w:p w14:paraId="4BA433F8" w14:textId="1F1F7EA7" w:rsidR="00EC10DE" w:rsidRPr="007D131F" w:rsidRDefault="00841104" w:rsidP="00301C9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Verdana" w:cs="Arial"/>
                <w:b/>
                <w:bCs/>
                <w:sz w:val="22"/>
                <w:szCs w:val="22"/>
                <w:u w:val="single"/>
                <w:lang w:val="en-GB"/>
              </w:rPr>
            </w:pPr>
            <w:r>
              <w:rPr>
                <w:rFonts w:cs="Arial"/>
                <w:b/>
                <w:bCs/>
                <w:sz w:val="22"/>
                <w:szCs w:val="22"/>
                <w:lang w:val="en-GB"/>
              </w:rPr>
              <w:t>Faculty</w:t>
            </w:r>
            <w:r w:rsidR="00FD5691">
              <w:rPr>
                <w:rFonts w:cs="Arial"/>
                <w:b/>
                <w:bCs/>
                <w:sz w:val="22"/>
                <w:szCs w:val="22"/>
                <w:lang w:val="en-GB"/>
              </w:rPr>
              <w:t xml:space="preserve"> Representative</w:t>
            </w:r>
          </w:p>
        </w:tc>
      </w:tr>
      <w:tr w:rsidR="00331D81" w:rsidRPr="007D131F" w14:paraId="4BA433FC" w14:textId="77777777" w:rsidTr="0031461D">
        <w:trPr>
          <w:trHeight w:val="340"/>
        </w:trPr>
        <w:tc>
          <w:tcPr>
            <w:tcW w:w="2784" w:type="dxa"/>
            <w:shd w:val="clear" w:color="auto" w:fill="644AA7"/>
            <w:vAlign w:val="center"/>
          </w:tcPr>
          <w:p w14:paraId="4BA433FA" w14:textId="77777777" w:rsidR="00EC10DE" w:rsidRPr="007D131F" w:rsidRDefault="00EC10DE" w:rsidP="00301C9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Verdana" w:cs="Arial"/>
                <w:b/>
                <w:bCs/>
                <w:color w:val="FFFFFF" w:themeColor="background1"/>
                <w:sz w:val="22"/>
                <w:szCs w:val="22"/>
                <w:u w:val="single"/>
                <w:lang w:val="en-GB"/>
              </w:rPr>
            </w:pPr>
            <w:r w:rsidRPr="007D131F">
              <w:rPr>
                <w:rFonts w:cs="Arial"/>
                <w:b/>
                <w:bCs/>
                <w:color w:val="FFFFFF" w:themeColor="background1"/>
                <w:sz w:val="22"/>
                <w:szCs w:val="22"/>
                <w:lang w:val="en-GB"/>
              </w:rPr>
              <w:t>Responsible to:</w:t>
            </w:r>
          </w:p>
        </w:tc>
        <w:tc>
          <w:tcPr>
            <w:tcW w:w="6703" w:type="dxa"/>
            <w:vAlign w:val="center"/>
          </w:tcPr>
          <w:p w14:paraId="4BA433FB" w14:textId="29B72C58" w:rsidR="00EC10DE" w:rsidRPr="007D131F" w:rsidRDefault="001B0B88" w:rsidP="00301C93">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Verdana" w:cs="Arial"/>
                <w:b/>
                <w:bCs/>
                <w:sz w:val="22"/>
                <w:szCs w:val="22"/>
                <w:u w:val="single"/>
                <w:lang w:val="en-GB"/>
              </w:rPr>
            </w:pPr>
            <w:r>
              <w:rPr>
                <w:rFonts w:cs="Arial"/>
                <w:sz w:val="22"/>
                <w:szCs w:val="22"/>
                <w:lang w:val="en-GB"/>
              </w:rPr>
              <w:t>Faculty Officer</w:t>
            </w:r>
            <w:r w:rsidR="004E1CB3" w:rsidRPr="007D131F">
              <w:rPr>
                <w:rFonts w:cs="Arial"/>
                <w:sz w:val="22"/>
                <w:szCs w:val="22"/>
                <w:lang w:val="en-GB"/>
              </w:rPr>
              <w:t xml:space="preserve">, supported by </w:t>
            </w:r>
            <w:r w:rsidR="00FD5691">
              <w:rPr>
                <w:rFonts w:cs="Arial"/>
                <w:sz w:val="22"/>
                <w:szCs w:val="22"/>
                <w:lang w:val="en-GB"/>
              </w:rPr>
              <w:t>Education Officer and Education Programme Co-ordinator</w:t>
            </w:r>
          </w:p>
        </w:tc>
      </w:tr>
    </w:tbl>
    <w:p w14:paraId="4BA43406" w14:textId="77777777" w:rsidR="009150DF" w:rsidRPr="007D131F" w:rsidRDefault="009150DF" w:rsidP="008040F6">
      <w:pPr>
        <w:pStyle w:val="NoSpacing"/>
        <w:rPr>
          <w:rFonts w:ascii="Arial" w:hAnsi="Arial" w:cs="Arial"/>
          <w:b/>
          <w:bCs/>
          <w:sz w:val="22"/>
          <w:szCs w:val="22"/>
          <w:u w:val="single"/>
          <w:lang w:eastAsia="en-GB"/>
        </w:rPr>
      </w:pPr>
    </w:p>
    <w:p w14:paraId="43C41D4F" w14:textId="77777777" w:rsidR="00F932A6" w:rsidRPr="007D131F" w:rsidRDefault="00F932A6" w:rsidP="00EC10DE">
      <w:pPr>
        <w:pStyle w:val="Body"/>
        <w:spacing w:after="0" w:line="240" w:lineRule="auto"/>
        <w:rPr>
          <w:rFonts w:eastAsia="Verdana" w:cs="Arial"/>
          <w:sz w:val="22"/>
          <w:szCs w:val="22"/>
          <w:u w:val="single"/>
          <w:lang w:val="en-GB"/>
        </w:rPr>
      </w:pPr>
    </w:p>
    <w:p w14:paraId="7F8333B9" w14:textId="69A4029D" w:rsidR="001B0B88" w:rsidRPr="007D131F" w:rsidRDefault="00A0768B" w:rsidP="009E523F">
      <w:pPr>
        <w:pStyle w:val="Body"/>
        <w:spacing w:after="0" w:line="240" w:lineRule="auto"/>
        <w:rPr>
          <w:rFonts w:eastAsia="Verdana" w:cs="Arial"/>
          <w:sz w:val="22"/>
          <w:szCs w:val="22"/>
          <w:lang w:val="en-GB"/>
        </w:rPr>
      </w:pPr>
      <w:r w:rsidRPr="007D131F">
        <w:rPr>
          <w:rFonts w:eastAsia="Verdana" w:cs="Arial"/>
          <w:b/>
          <w:bCs/>
          <w:sz w:val="22"/>
          <w:szCs w:val="22"/>
          <w:lang w:val="en-GB"/>
        </w:rPr>
        <w:t>Purpose of the role:</w:t>
      </w:r>
      <w:r w:rsidRPr="007D131F">
        <w:rPr>
          <w:rFonts w:eastAsia="Verdana" w:cs="Arial"/>
          <w:sz w:val="22"/>
          <w:szCs w:val="22"/>
          <w:lang w:val="en-GB"/>
        </w:rPr>
        <w:t xml:space="preserve"> </w:t>
      </w:r>
      <w:r w:rsidR="009E523F">
        <w:rPr>
          <w:rFonts w:eastAsia="Verdana" w:cs="Arial"/>
          <w:sz w:val="22"/>
          <w:szCs w:val="22"/>
          <w:lang w:val="en-GB"/>
        </w:rPr>
        <w:t>Faculty Representatives represent students to the senior me</w:t>
      </w:r>
      <w:r w:rsidR="00044DF9">
        <w:rPr>
          <w:rFonts w:eastAsia="Verdana" w:cs="Arial"/>
          <w:sz w:val="22"/>
          <w:szCs w:val="22"/>
          <w:lang w:val="en-GB"/>
        </w:rPr>
        <w:t xml:space="preserve">mbers of staff as part of their faculty’s ‘Faculty Education Committee’ (FEC). Faculty Reps </w:t>
      </w:r>
      <w:proofErr w:type="gramStart"/>
      <w:r w:rsidR="00044DF9">
        <w:rPr>
          <w:rFonts w:eastAsia="Verdana" w:cs="Arial"/>
          <w:sz w:val="22"/>
          <w:szCs w:val="22"/>
          <w:lang w:val="en-GB"/>
        </w:rPr>
        <w:t>have to</w:t>
      </w:r>
      <w:proofErr w:type="gramEnd"/>
      <w:r w:rsidR="00044DF9">
        <w:rPr>
          <w:rFonts w:eastAsia="Verdana" w:cs="Arial"/>
          <w:sz w:val="22"/>
          <w:szCs w:val="22"/>
          <w:lang w:val="en-GB"/>
        </w:rPr>
        <w:t xml:space="preserve"> work closely with Course Reps and other students to find academic issues that are affecting students across different courses and departments. Each faculty has four reps, two undergraduate and two </w:t>
      </w:r>
      <w:proofErr w:type="gramStart"/>
      <w:r w:rsidR="00044DF9">
        <w:rPr>
          <w:rFonts w:eastAsia="Verdana" w:cs="Arial"/>
          <w:sz w:val="22"/>
          <w:szCs w:val="22"/>
          <w:lang w:val="en-GB"/>
        </w:rPr>
        <w:t>postgraduate</w:t>
      </w:r>
      <w:proofErr w:type="gramEnd"/>
      <w:r w:rsidR="00044DF9">
        <w:rPr>
          <w:rFonts w:eastAsia="Verdana" w:cs="Arial"/>
          <w:sz w:val="22"/>
          <w:szCs w:val="22"/>
          <w:lang w:val="en-GB"/>
        </w:rPr>
        <w:t xml:space="preserve"> taught who are interviewed and appointed by a panel of SU officers and members of staff.</w:t>
      </w:r>
    </w:p>
    <w:p w14:paraId="39A08BA6" w14:textId="7D97DFED" w:rsidR="00332BE4" w:rsidRPr="00F26BB3" w:rsidRDefault="007D131F" w:rsidP="00F26BB3">
      <w:pPr>
        <w:spacing w:before="100" w:beforeAutospacing="1" w:after="100" w:afterAutospacing="1"/>
        <w:rPr>
          <w:rFonts w:ascii="Arial" w:hAnsi="Arial" w:cs="Arial"/>
          <w:b/>
          <w:bCs/>
        </w:rPr>
      </w:pPr>
      <w:r w:rsidRPr="007D131F">
        <w:rPr>
          <w:rFonts w:ascii="Arial" w:hAnsi="Arial" w:cs="Arial"/>
          <w:b/>
          <w:bCs/>
        </w:rPr>
        <w:t>Main duties and responsibilities</w:t>
      </w:r>
    </w:p>
    <w:p w14:paraId="49AB0493" w14:textId="314F6F85" w:rsidR="00427009" w:rsidRDefault="00F84AF8"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Proactively collaborate</w:t>
      </w:r>
      <w:r w:rsidR="00D24AA5">
        <w:rPr>
          <w:rFonts w:eastAsia="Verdana" w:cs="Arial"/>
          <w:sz w:val="22"/>
          <w:szCs w:val="22"/>
          <w:lang w:val="en-GB"/>
        </w:rPr>
        <w:t xml:space="preserve"> with the SU’s elected Faculty Officers to collate student feedback, especially from Course Reps within your faculty, and work on camp</w:t>
      </w:r>
      <w:r w:rsidR="005171C6">
        <w:rPr>
          <w:rFonts w:eastAsia="Verdana" w:cs="Arial"/>
          <w:sz w:val="22"/>
          <w:szCs w:val="22"/>
          <w:lang w:val="en-GB"/>
        </w:rPr>
        <w:t>aigns that benefit students in your faculty</w:t>
      </w:r>
      <w:r w:rsidR="00FF6168">
        <w:rPr>
          <w:rFonts w:eastAsia="Verdana" w:cs="Arial"/>
          <w:sz w:val="22"/>
          <w:szCs w:val="22"/>
          <w:lang w:val="en-GB"/>
        </w:rPr>
        <w:t>.</w:t>
      </w:r>
    </w:p>
    <w:p w14:paraId="7D9B6620" w14:textId="69715CC2" w:rsidR="00FF6168" w:rsidRDefault="00FF6168"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Attend Faculty Education Committee, as a representative of students in your faculty.</w:t>
      </w:r>
    </w:p>
    <w:p w14:paraId="55A43AEB" w14:textId="2D5BE5E0" w:rsidR="00FF6168" w:rsidRDefault="00FF6168"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Regularly communicate with students and other repr</w:t>
      </w:r>
      <w:r w:rsidR="00A35B2F">
        <w:rPr>
          <w:rFonts w:eastAsia="Verdana" w:cs="Arial"/>
          <w:sz w:val="22"/>
          <w:szCs w:val="22"/>
          <w:lang w:val="en-GB"/>
        </w:rPr>
        <w:t>e</w:t>
      </w:r>
      <w:r>
        <w:rPr>
          <w:rFonts w:eastAsia="Verdana" w:cs="Arial"/>
          <w:sz w:val="22"/>
          <w:szCs w:val="22"/>
          <w:lang w:val="en-GB"/>
        </w:rPr>
        <w:t>sentatives</w:t>
      </w:r>
      <w:r w:rsidR="00AD190D">
        <w:rPr>
          <w:rFonts w:eastAsia="Verdana" w:cs="Arial"/>
          <w:sz w:val="22"/>
          <w:szCs w:val="22"/>
          <w:lang w:val="en-GB"/>
        </w:rPr>
        <w:t xml:space="preserve"> about your work, especially when you </w:t>
      </w:r>
      <w:proofErr w:type="gramStart"/>
      <w:r w:rsidR="00AD190D">
        <w:rPr>
          <w:rFonts w:eastAsia="Verdana" w:cs="Arial"/>
          <w:sz w:val="22"/>
          <w:szCs w:val="22"/>
          <w:lang w:val="en-GB"/>
        </w:rPr>
        <w:t>are able to</w:t>
      </w:r>
      <w:proofErr w:type="gramEnd"/>
      <w:r w:rsidR="00AD190D">
        <w:rPr>
          <w:rFonts w:eastAsia="Verdana" w:cs="Arial"/>
          <w:sz w:val="22"/>
          <w:szCs w:val="22"/>
          <w:lang w:val="en-GB"/>
        </w:rPr>
        <w:t xml:space="preserve"> make a positive change.</w:t>
      </w:r>
    </w:p>
    <w:p w14:paraId="2691C40D" w14:textId="5B3C44A7" w:rsidR="00AD190D" w:rsidRDefault="00AD190D"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Maintain contact with the SU on changes and developments in the faculty.</w:t>
      </w:r>
    </w:p>
    <w:p w14:paraId="7340958D" w14:textId="6C3D2701" w:rsidR="00AD190D" w:rsidRDefault="00AD190D"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Promote the value of students and staff working together as partners in creating a better educational environment.</w:t>
      </w:r>
    </w:p>
    <w:p w14:paraId="183774A8" w14:textId="589504E5" w:rsidR="00AD190D" w:rsidRDefault="00AD190D" w:rsidP="00AF51D4">
      <w:pPr>
        <w:pStyle w:val="Body"/>
        <w:numPr>
          <w:ilvl w:val="0"/>
          <w:numId w:val="3"/>
        </w:numPr>
        <w:spacing w:after="0" w:line="240" w:lineRule="auto"/>
        <w:rPr>
          <w:rFonts w:eastAsia="Verdana" w:cs="Arial"/>
          <w:sz w:val="22"/>
          <w:szCs w:val="22"/>
          <w:lang w:val="en-GB"/>
        </w:rPr>
      </w:pPr>
      <w:r>
        <w:rPr>
          <w:rFonts w:eastAsia="Verdana" w:cs="Arial"/>
          <w:sz w:val="22"/>
          <w:szCs w:val="22"/>
          <w:lang w:val="en-GB"/>
        </w:rPr>
        <w:t>Be accessible to students, including being listed on our ‘Find your Rep’ page*</w:t>
      </w:r>
    </w:p>
    <w:p w14:paraId="02305B61" w14:textId="77777777" w:rsidR="00F4206D" w:rsidRDefault="00F4206D" w:rsidP="00F4206D">
      <w:pPr>
        <w:pStyle w:val="Body"/>
        <w:spacing w:after="0" w:line="240" w:lineRule="auto"/>
        <w:rPr>
          <w:rFonts w:eastAsia="Verdana" w:cs="Arial"/>
          <w:sz w:val="22"/>
          <w:szCs w:val="22"/>
          <w:lang w:val="en-GB"/>
        </w:rPr>
      </w:pPr>
    </w:p>
    <w:p w14:paraId="4D07B514" w14:textId="68C65036" w:rsidR="00F4206D" w:rsidRDefault="00F4206D" w:rsidP="00F4206D">
      <w:pPr>
        <w:pStyle w:val="Body"/>
        <w:spacing w:after="0" w:line="240" w:lineRule="auto"/>
        <w:rPr>
          <w:rFonts w:eastAsia="Verdana" w:cs="Arial"/>
          <w:b/>
          <w:bCs/>
          <w:sz w:val="22"/>
          <w:szCs w:val="22"/>
          <w:lang w:val="en-GB"/>
        </w:rPr>
      </w:pPr>
      <w:r w:rsidRPr="0082319D">
        <w:rPr>
          <w:rFonts w:eastAsia="Verdana" w:cs="Arial"/>
          <w:b/>
          <w:bCs/>
          <w:sz w:val="22"/>
          <w:szCs w:val="22"/>
          <w:lang w:val="en-GB"/>
        </w:rPr>
        <w:t>Benefits</w:t>
      </w:r>
    </w:p>
    <w:p w14:paraId="6E1BF2BD" w14:textId="77777777" w:rsidR="0082319D" w:rsidRPr="0082319D" w:rsidRDefault="0082319D" w:rsidP="00F4206D">
      <w:pPr>
        <w:pStyle w:val="Body"/>
        <w:spacing w:after="0" w:line="240" w:lineRule="auto"/>
        <w:rPr>
          <w:rFonts w:eastAsia="Verdana" w:cs="Arial"/>
          <w:b/>
          <w:bCs/>
          <w:sz w:val="22"/>
          <w:szCs w:val="22"/>
          <w:lang w:val="en-GB"/>
        </w:rPr>
      </w:pPr>
    </w:p>
    <w:p w14:paraId="6F5DBC76" w14:textId="183E0F9D" w:rsidR="00F4206D" w:rsidRDefault="00F4206D" w:rsidP="00F4206D">
      <w:pPr>
        <w:pStyle w:val="Body"/>
        <w:numPr>
          <w:ilvl w:val="0"/>
          <w:numId w:val="3"/>
        </w:numPr>
        <w:spacing w:after="0" w:line="240" w:lineRule="auto"/>
        <w:rPr>
          <w:rFonts w:eastAsia="Verdana" w:cs="Arial"/>
          <w:sz w:val="22"/>
          <w:szCs w:val="22"/>
          <w:lang w:val="en-GB"/>
        </w:rPr>
      </w:pPr>
      <w:r>
        <w:rPr>
          <w:rFonts w:eastAsia="Verdana" w:cs="Arial"/>
          <w:sz w:val="22"/>
          <w:szCs w:val="22"/>
          <w:lang w:val="en-GB"/>
        </w:rPr>
        <w:t>Training provided by the SU</w:t>
      </w:r>
      <w:r w:rsidR="00AD190D">
        <w:rPr>
          <w:rFonts w:eastAsia="Verdana" w:cs="Arial"/>
          <w:sz w:val="22"/>
          <w:szCs w:val="22"/>
          <w:lang w:val="en-GB"/>
        </w:rPr>
        <w:t xml:space="preserve"> beyon</w:t>
      </w:r>
      <w:r w:rsidR="00E53DF7">
        <w:rPr>
          <w:rFonts w:eastAsia="Verdana" w:cs="Arial"/>
          <w:sz w:val="22"/>
          <w:szCs w:val="22"/>
          <w:lang w:val="en-GB"/>
        </w:rPr>
        <w:t xml:space="preserve">d </w:t>
      </w:r>
      <w:r w:rsidR="00AD190D">
        <w:rPr>
          <w:rFonts w:eastAsia="Verdana" w:cs="Arial"/>
          <w:sz w:val="22"/>
          <w:szCs w:val="22"/>
          <w:lang w:val="en-GB"/>
        </w:rPr>
        <w:t>that received by Course Reps.</w:t>
      </w:r>
    </w:p>
    <w:p w14:paraId="55B7337C" w14:textId="251AAC29" w:rsidR="00D058EE" w:rsidRDefault="00AD190D" w:rsidP="00F4206D">
      <w:pPr>
        <w:pStyle w:val="Body"/>
        <w:numPr>
          <w:ilvl w:val="0"/>
          <w:numId w:val="3"/>
        </w:numPr>
        <w:spacing w:after="0" w:line="240" w:lineRule="auto"/>
        <w:rPr>
          <w:rFonts w:eastAsia="Verdana" w:cs="Arial"/>
          <w:sz w:val="22"/>
          <w:szCs w:val="22"/>
          <w:lang w:val="en-GB"/>
        </w:rPr>
      </w:pPr>
      <w:r>
        <w:rPr>
          <w:rFonts w:eastAsia="Verdana" w:cs="Arial"/>
          <w:sz w:val="22"/>
          <w:szCs w:val="22"/>
          <w:lang w:val="en-GB"/>
        </w:rPr>
        <w:t>Excellent experience in working with a diverse group of student representatives to effect change.</w:t>
      </w:r>
    </w:p>
    <w:p w14:paraId="691AD6B1" w14:textId="1BA3053B" w:rsidR="00AD190D" w:rsidRDefault="00AD190D" w:rsidP="00F4206D">
      <w:pPr>
        <w:pStyle w:val="Body"/>
        <w:numPr>
          <w:ilvl w:val="0"/>
          <w:numId w:val="3"/>
        </w:numPr>
        <w:spacing w:after="0" w:line="240" w:lineRule="auto"/>
        <w:rPr>
          <w:rFonts w:eastAsia="Verdana" w:cs="Arial"/>
          <w:sz w:val="22"/>
          <w:szCs w:val="22"/>
          <w:lang w:val="en-GB"/>
        </w:rPr>
      </w:pPr>
      <w:r>
        <w:rPr>
          <w:rFonts w:eastAsia="Verdana" w:cs="Arial"/>
          <w:sz w:val="22"/>
          <w:szCs w:val="22"/>
          <w:lang w:val="en-GB"/>
        </w:rPr>
        <w:t>Meet and develop working relationships with some of the most senior academics in your faculty, giving you in depth knowledge of your faculty and the University.</w:t>
      </w:r>
    </w:p>
    <w:p w14:paraId="6FC6CD71" w14:textId="77777777" w:rsidR="00AD190D" w:rsidRDefault="00AD190D" w:rsidP="00AD190D">
      <w:pPr>
        <w:pStyle w:val="Body"/>
        <w:spacing w:after="0" w:line="240" w:lineRule="auto"/>
        <w:ind w:left="720"/>
        <w:rPr>
          <w:rFonts w:eastAsia="Verdana" w:cs="Arial"/>
          <w:sz w:val="22"/>
          <w:szCs w:val="22"/>
          <w:lang w:val="en-GB"/>
        </w:rPr>
      </w:pPr>
    </w:p>
    <w:p w14:paraId="7F5899AA" w14:textId="77777777" w:rsidR="00D058EE" w:rsidRDefault="00D058EE" w:rsidP="00D058EE">
      <w:pPr>
        <w:pStyle w:val="Body"/>
        <w:spacing w:after="0" w:line="240" w:lineRule="auto"/>
        <w:rPr>
          <w:rFonts w:eastAsia="Verdana" w:cs="Arial"/>
          <w:sz w:val="22"/>
          <w:szCs w:val="22"/>
          <w:lang w:val="en-GB"/>
        </w:rPr>
      </w:pPr>
    </w:p>
    <w:p w14:paraId="38A71C22" w14:textId="5F010A23" w:rsidR="00D058EE" w:rsidRDefault="00D058EE" w:rsidP="00D058EE">
      <w:pPr>
        <w:pStyle w:val="Body"/>
        <w:spacing w:after="0" w:line="240" w:lineRule="auto"/>
        <w:rPr>
          <w:rFonts w:eastAsia="Verdana" w:cs="Arial"/>
          <w:b/>
          <w:bCs/>
          <w:sz w:val="22"/>
          <w:szCs w:val="22"/>
          <w:lang w:val="en-GB"/>
        </w:rPr>
      </w:pPr>
      <w:r w:rsidRPr="0082319D">
        <w:rPr>
          <w:rFonts w:eastAsia="Verdana" w:cs="Arial"/>
          <w:b/>
          <w:bCs/>
          <w:sz w:val="22"/>
          <w:szCs w:val="22"/>
          <w:lang w:val="en-GB"/>
        </w:rPr>
        <w:t>Skills Development</w:t>
      </w:r>
    </w:p>
    <w:p w14:paraId="07D934AC" w14:textId="77777777" w:rsidR="008D6DAA" w:rsidRPr="0082319D" w:rsidRDefault="008D6DAA" w:rsidP="00D058EE">
      <w:pPr>
        <w:pStyle w:val="Body"/>
        <w:spacing w:after="0" w:line="240" w:lineRule="auto"/>
        <w:rPr>
          <w:rFonts w:eastAsia="Verdana" w:cs="Arial"/>
          <w:b/>
          <w:bCs/>
          <w:sz w:val="22"/>
          <w:szCs w:val="22"/>
          <w:lang w:val="en-GB"/>
        </w:rPr>
      </w:pPr>
    </w:p>
    <w:p w14:paraId="538BD630" w14:textId="77777777" w:rsidR="004A4132" w:rsidRDefault="004A4132" w:rsidP="007A7E4E">
      <w:pPr>
        <w:pStyle w:val="NoSpacing"/>
        <w:ind w:left="360"/>
        <w:rPr>
          <w:rFonts w:ascii="Arial" w:hAnsi="Arial" w:cs="Arial"/>
          <w:sz w:val="22"/>
          <w:szCs w:val="22"/>
          <w:lang w:eastAsia="en-GB"/>
        </w:rPr>
      </w:pPr>
    </w:p>
    <w:tbl>
      <w:tblPr>
        <w:tblStyle w:val="TableGrid"/>
        <w:tblW w:w="0" w:type="auto"/>
        <w:tblLook w:val="04A0" w:firstRow="1" w:lastRow="0" w:firstColumn="1" w:lastColumn="0" w:noHBand="0" w:noVBand="1"/>
      </w:tblPr>
      <w:tblGrid>
        <w:gridCol w:w="4508"/>
        <w:gridCol w:w="4508"/>
      </w:tblGrid>
      <w:tr w:rsidR="00587109" w14:paraId="3591900E" w14:textId="77777777" w:rsidTr="00AC5C33">
        <w:tc>
          <w:tcPr>
            <w:tcW w:w="4508" w:type="dxa"/>
          </w:tcPr>
          <w:p w14:paraId="100C8724" w14:textId="77777777" w:rsidR="00587109" w:rsidRPr="00ED58B6" w:rsidRDefault="00587109" w:rsidP="00AC5C33">
            <w:r w:rsidRPr="00ED58B6">
              <w:t>Written communication</w:t>
            </w:r>
          </w:p>
        </w:tc>
        <w:tc>
          <w:tcPr>
            <w:tcW w:w="4508" w:type="dxa"/>
          </w:tcPr>
          <w:p w14:paraId="4BA93636" w14:textId="77777777" w:rsidR="00587109" w:rsidRPr="00ED58B6" w:rsidRDefault="00587109" w:rsidP="00AC5C33">
            <w:r w:rsidRPr="00ED58B6">
              <w:t>Teamwork</w:t>
            </w:r>
          </w:p>
        </w:tc>
      </w:tr>
      <w:tr w:rsidR="00587109" w14:paraId="6DE9F281" w14:textId="77777777" w:rsidTr="00AC5C33">
        <w:tc>
          <w:tcPr>
            <w:tcW w:w="4508" w:type="dxa"/>
          </w:tcPr>
          <w:p w14:paraId="2C504C25" w14:textId="77777777" w:rsidR="00587109" w:rsidRPr="00ED58B6" w:rsidRDefault="00587109" w:rsidP="00AC5C33">
            <w:r w:rsidRPr="00ED58B6">
              <w:t>Planning</w:t>
            </w:r>
          </w:p>
        </w:tc>
        <w:tc>
          <w:tcPr>
            <w:tcW w:w="4508" w:type="dxa"/>
          </w:tcPr>
          <w:p w14:paraId="1F85DFDD" w14:textId="77777777" w:rsidR="00587109" w:rsidRPr="00ED58B6" w:rsidRDefault="00587109" w:rsidP="00AC5C33">
            <w:r w:rsidRPr="00ED58B6">
              <w:t>Negotiation</w:t>
            </w:r>
          </w:p>
        </w:tc>
      </w:tr>
      <w:tr w:rsidR="00587109" w14:paraId="480AFBC7" w14:textId="77777777" w:rsidTr="00AC5C33">
        <w:tc>
          <w:tcPr>
            <w:tcW w:w="4508" w:type="dxa"/>
          </w:tcPr>
          <w:p w14:paraId="43093B2B" w14:textId="77777777" w:rsidR="00587109" w:rsidRPr="00ED58B6" w:rsidRDefault="00587109" w:rsidP="00AC5C33">
            <w:r w:rsidRPr="00ED58B6">
              <w:t>Decision making</w:t>
            </w:r>
          </w:p>
        </w:tc>
        <w:tc>
          <w:tcPr>
            <w:tcW w:w="4508" w:type="dxa"/>
          </w:tcPr>
          <w:p w14:paraId="542FC7A6" w14:textId="77777777" w:rsidR="00587109" w:rsidRPr="00ED58B6" w:rsidRDefault="00587109" w:rsidP="00AC5C33">
            <w:r w:rsidRPr="00ED58B6">
              <w:t>Verbal communication</w:t>
            </w:r>
          </w:p>
        </w:tc>
      </w:tr>
      <w:tr w:rsidR="00587109" w14:paraId="37A513FA" w14:textId="77777777" w:rsidTr="00AC5C33">
        <w:tc>
          <w:tcPr>
            <w:tcW w:w="4508" w:type="dxa"/>
          </w:tcPr>
          <w:p w14:paraId="6869DE47" w14:textId="77777777" w:rsidR="00587109" w:rsidRPr="00ED58B6" w:rsidRDefault="00587109" w:rsidP="00AC5C33">
            <w:r w:rsidRPr="00ED58B6">
              <w:t>Public speaking</w:t>
            </w:r>
          </w:p>
        </w:tc>
        <w:tc>
          <w:tcPr>
            <w:tcW w:w="4508" w:type="dxa"/>
          </w:tcPr>
          <w:p w14:paraId="40813398" w14:textId="77777777" w:rsidR="00587109" w:rsidRPr="00ED58B6" w:rsidRDefault="00587109" w:rsidP="00AC5C33">
            <w:r w:rsidRPr="00ED58B6">
              <w:t>Networking</w:t>
            </w:r>
          </w:p>
        </w:tc>
      </w:tr>
      <w:tr w:rsidR="00587109" w14:paraId="382BC58D" w14:textId="77777777" w:rsidTr="00AC5C33">
        <w:tc>
          <w:tcPr>
            <w:tcW w:w="4508" w:type="dxa"/>
          </w:tcPr>
          <w:p w14:paraId="52FC3BC8" w14:textId="77777777" w:rsidR="00587109" w:rsidRPr="00ED58B6" w:rsidRDefault="00587109" w:rsidP="00AC5C33">
            <w:r w:rsidRPr="00ED58B6">
              <w:t>Time management</w:t>
            </w:r>
          </w:p>
        </w:tc>
        <w:tc>
          <w:tcPr>
            <w:tcW w:w="4508" w:type="dxa"/>
          </w:tcPr>
          <w:p w14:paraId="318E38F4" w14:textId="77777777" w:rsidR="00587109" w:rsidRPr="00ED58B6" w:rsidRDefault="00587109" w:rsidP="00AC5C33">
            <w:r>
              <w:t>Social media marketing</w:t>
            </w:r>
          </w:p>
        </w:tc>
      </w:tr>
    </w:tbl>
    <w:p w14:paraId="4F594132" w14:textId="77777777" w:rsidR="00DC16EE" w:rsidRDefault="00DC16EE" w:rsidP="00EC10DE">
      <w:pPr>
        <w:pStyle w:val="Body"/>
        <w:spacing w:after="0" w:line="240" w:lineRule="auto"/>
        <w:rPr>
          <w:rFonts w:cs="Arial"/>
          <w:b/>
          <w:bCs/>
          <w:color w:val="644AA7"/>
          <w:sz w:val="22"/>
          <w:szCs w:val="22"/>
          <w:u w:val="single"/>
          <w:lang w:val="en-GB"/>
        </w:rPr>
      </w:pPr>
    </w:p>
    <w:p w14:paraId="27473C66" w14:textId="77777777" w:rsidR="00DC16EE" w:rsidRDefault="00DC16EE" w:rsidP="00EC10DE">
      <w:pPr>
        <w:pStyle w:val="Body"/>
        <w:spacing w:after="0" w:line="240" w:lineRule="auto"/>
        <w:rPr>
          <w:rFonts w:cs="Arial"/>
          <w:b/>
          <w:bCs/>
          <w:color w:val="644AA7"/>
          <w:sz w:val="22"/>
          <w:szCs w:val="22"/>
          <w:u w:val="single"/>
          <w:lang w:val="en-GB"/>
        </w:rPr>
      </w:pPr>
    </w:p>
    <w:p w14:paraId="6E8FFF7A" w14:textId="77777777" w:rsidR="009B650C" w:rsidRPr="001618EF" w:rsidRDefault="009B650C" w:rsidP="009B650C">
      <w:pPr>
        <w:pStyle w:val="Body"/>
        <w:spacing w:after="0" w:line="240" w:lineRule="auto"/>
        <w:rPr>
          <w:rFonts w:cs="Arial"/>
          <w:b/>
          <w:bCs/>
          <w:color w:val="644AA7"/>
          <w:sz w:val="20"/>
          <w:szCs w:val="20"/>
          <w:u w:val="single"/>
          <w:lang w:val="en-GB"/>
        </w:rPr>
      </w:pPr>
      <w:r w:rsidRPr="001618EF">
        <w:rPr>
          <w:rFonts w:cs="Arial"/>
          <w:b/>
          <w:bCs/>
          <w:color w:val="644AA7"/>
          <w:sz w:val="20"/>
          <w:szCs w:val="20"/>
          <w:u w:val="single"/>
          <w:lang w:val="en-GB"/>
        </w:rPr>
        <w:t>Summary of Terms and Conditions</w:t>
      </w:r>
    </w:p>
    <w:p w14:paraId="2548EBC0" w14:textId="77777777" w:rsidR="009B650C" w:rsidRPr="001618EF" w:rsidRDefault="009B650C" w:rsidP="009B650C">
      <w:pPr>
        <w:pStyle w:val="NoSpacing"/>
        <w:rPr>
          <w:rFonts w:ascii="Arial" w:hAnsi="Arial" w:cs="Arial"/>
          <w:sz w:val="20"/>
          <w:szCs w:val="20"/>
        </w:rPr>
      </w:pPr>
    </w:p>
    <w:p w14:paraId="4456D46F" w14:textId="77777777" w:rsidR="00267866" w:rsidRDefault="00267866" w:rsidP="00267866">
      <w:pPr>
        <w:pStyle w:val="NoSpacing"/>
        <w:rPr>
          <w:rStyle w:val="ui-provider"/>
          <w:rFonts w:ascii="Arial" w:hAnsi="Arial" w:cs="Arial"/>
          <w:sz w:val="22"/>
          <w:szCs w:val="22"/>
        </w:rPr>
      </w:pPr>
    </w:p>
    <w:p w14:paraId="21F82B06" w14:textId="67822C15" w:rsidR="00267866" w:rsidRPr="006D3638" w:rsidRDefault="006D3638" w:rsidP="00267866">
      <w:pPr>
        <w:pStyle w:val="NoSpacing"/>
        <w:rPr>
          <w:rStyle w:val="ui-provider"/>
          <w:rFonts w:ascii="Arial" w:hAnsi="Arial" w:cs="Arial"/>
          <w:sz w:val="20"/>
          <w:szCs w:val="20"/>
        </w:rPr>
      </w:pPr>
      <w:r w:rsidRPr="006D3638">
        <w:rPr>
          <w:rStyle w:val="ui-provider"/>
          <w:rFonts w:ascii="Arial" w:hAnsi="Arial" w:cs="Arial"/>
          <w:sz w:val="20"/>
          <w:szCs w:val="20"/>
        </w:rPr>
        <w:t>Hours</w:t>
      </w:r>
      <w:r>
        <w:rPr>
          <w:rStyle w:val="ui-provider"/>
          <w:rFonts w:ascii="Arial" w:hAnsi="Arial" w:cs="Arial"/>
          <w:sz w:val="20"/>
          <w:szCs w:val="20"/>
        </w:rPr>
        <w:t xml:space="preserve">: </w:t>
      </w:r>
      <w:r w:rsidR="00587109">
        <w:rPr>
          <w:rStyle w:val="ui-provider"/>
          <w:rFonts w:ascii="Arial" w:hAnsi="Arial" w:cs="Arial"/>
          <w:sz w:val="20"/>
          <w:szCs w:val="20"/>
        </w:rPr>
        <w:t>2</w:t>
      </w:r>
      <w:r w:rsidR="00E42986">
        <w:rPr>
          <w:rStyle w:val="ui-provider"/>
          <w:rFonts w:ascii="Arial" w:hAnsi="Arial" w:cs="Arial"/>
          <w:sz w:val="20"/>
          <w:szCs w:val="20"/>
        </w:rPr>
        <w:t>0</w:t>
      </w:r>
      <w:r>
        <w:rPr>
          <w:rStyle w:val="ui-provider"/>
          <w:rFonts w:ascii="Arial" w:hAnsi="Arial" w:cs="Arial"/>
          <w:sz w:val="20"/>
          <w:szCs w:val="20"/>
        </w:rPr>
        <w:t xml:space="preserve"> hours per </w:t>
      </w:r>
      <w:r w:rsidR="00E42986">
        <w:rPr>
          <w:rStyle w:val="ui-provider"/>
          <w:rFonts w:ascii="Arial" w:hAnsi="Arial" w:cs="Arial"/>
          <w:sz w:val="20"/>
          <w:szCs w:val="20"/>
        </w:rPr>
        <w:t>term</w:t>
      </w:r>
    </w:p>
    <w:p w14:paraId="371806A5" w14:textId="77777777" w:rsidR="00F4206D" w:rsidRDefault="00F4206D" w:rsidP="00F4206D">
      <w:pPr>
        <w:rPr>
          <w:rFonts w:cstheme="minorHAnsi"/>
          <w:color w:val="000000"/>
          <w:shd w:val="clear" w:color="auto" w:fill="FFFFFF"/>
        </w:rPr>
      </w:pPr>
    </w:p>
    <w:p w14:paraId="76038E72" w14:textId="55E46C35" w:rsidR="00F4206D" w:rsidRPr="004F65D1" w:rsidRDefault="00F4206D" w:rsidP="00F4206D">
      <w:pPr>
        <w:rPr>
          <w:rStyle w:val="Strong"/>
          <w:rFonts w:cstheme="minorHAnsi"/>
          <w:color w:val="000000"/>
          <w:shd w:val="clear" w:color="auto" w:fill="FFFFFF"/>
        </w:rPr>
      </w:pPr>
      <w:r w:rsidRPr="004F65D1">
        <w:rPr>
          <w:rFonts w:cstheme="minorHAnsi"/>
          <w:color w:val="000000"/>
          <w:shd w:val="clear" w:color="auto" w:fill="FFFFFF"/>
        </w:rPr>
        <w:t>*Durham SU cares about protecting your personal data. When providing us with additional personal information you may wish to cho</w:t>
      </w:r>
      <w:r>
        <w:rPr>
          <w:rFonts w:cstheme="minorHAnsi"/>
          <w:color w:val="000000"/>
          <w:shd w:val="clear" w:color="auto" w:fill="FFFFFF"/>
        </w:rPr>
        <w:t>o</w:t>
      </w:r>
      <w:r w:rsidRPr="004F65D1">
        <w:rPr>
          <w:rFonts w:cstheme="minorHAnsi"/>
          <w:color w:val="000000"/>
          <w:shd w:val="clear" w:color="auto" w:fill="FFFFFF"/>
        </w:rPr>
        <w:t xml:space="preserve">se to include information about your name, email address, course, year </w:t>
      </w:r>
      <w:r w:rsidRPr="004F65D1">
        <w:rPr>
          <w:rFonts w:cstheme="minorHAnsi"/>
          <w:color w:val="000000"/>
          <w:shd w:val="clear" w:color="auto" w:fill="FFFFFF"/>
        </w:rPr>
        <w:lastRenderedPageBreak/>
        <w:t>of study. These are called ‘special categories’ of personal data that we need your consent to share with Durham University. If you don’t consent to use sharing them, we will remove you from the ‘Find your Rep’ page. Your contact details will not be given to any third parties and will be deleted after 12 months.  If you’d like to read our full privacy notice, or find out more about how we use your data, you can do so here: </w:t>
      </w:r>
      <w:hyperlink r:id="rId11" w:history="1">
        <w:r w:rsidRPr="004F65D1">
          <w:rPr>
            <w:rStyle w:val="Hyperlink"/>
            <w:rFonts w:cstheme="minorHAnsi"/>
            <w:shd w:val="clear" w:color="auto" w:fill="FFFFFF"/>
          </w:rPr>
          <w:t>https://durhamsu.com/privacy</w:t>
        </w:r>
      </w:hyperlink>
    </w:p>
    <w:p w14:paraId="71813BDB" w14:textId="017CB55C" w:rsidR="00267866" w:rsidRDefault="00267866" w:rsidP="00267866">
      <w:pPr>
        <w:pStyle w:val="NoSpacing"/>
        <w:rPr>
          <w:rStyle w:val="ui-provider"/>
          <w:rFonts w:ascii="Arial" w:hAnsi="Arial" w:cs="Arial"/>
          <w:sz w:val="22"/>
          <w:szCs w:val="22"/>
        </w:rPr>
      </w:pPr>
    </w:p>
    <w:p w14:paraId="68750D6A" w14:textId="77777777" w:rsidR="00E61AC2" w:rsidRPr="00E61AC2" w:rsidRDefault="00E61AC2" w:rsidP="00E61AC2"/>
    <w:p w14:paraId="5CCFA806" w14:textId="77777777" w:rsidR="00E61AC2" w:rsidRPr="00E61AC2" w:rsidRDefault="00E61AC2" w:rsidP="00E61AC2"/>
    <w:sectPr w:rsidR="00E61AC2" w:rsidRPr="00E61AC2" w:rsidSect="000A4171">
      <w:headerReference w:type="default" r:id="rId12"/>
      <w:pgSz w:w="11906" w:h="16838"/>
      <w:pgMar w:top="1440" w:right="1133" w:bottom="1440"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1DE3" w14:textId="77777777" w:rsidR="00BD6AF1" w:rsidRDefault="00BD6AF1" w:rsidP="0072249E">
      <w:pPr>
        <w:spacing w:after="0" w:line="240" w:lineRule="auto"/>
      </w:pPr>
      <w:r>
        <w:separator/>
      </w:r>
    </w:p>
  </w:endnote>
  <w:endnote w:type="continuationSeparator" w:id="0">
    <w:p w14:paraId="3CB921C6" w14:textId="77777777" w:rsidR="00BD6AF1" w:rsidRDefault="00BD6AF1" w:rsidP="0072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649C" w14:textId="77777777" w:rsidR="00BD6AF1" w:rsidRDefault="00BD6AF1" w:rsidP="0072249E">
      <w:pPr>
        <w:spacing w:after="0" w:line="240" w:lineRule="auto"/>
      </w:pPr>
      <w:r>
        <w:separator/>
      </w:r>
    </w:p>
  </w:footnote>
  <w:footnote w:type="continuationSeparator" w:id="0">
    <w:p w14:paraId="433565A5" w14:textId="77777777" w:rsidR="00BD6AF1" w:rsidRDefault="00BD6AF1" w:rsidP="0072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34CB" w14:textId="77777777" w:rsidR="009150DF" w:rsidRDefault="009150DF" w:rsidP="009150DF">
    <w:pPr>
      <w:pStyle w:val="Body"/>
      <w:spacing w:after="0"/>
      <w:rPr>
        <w:rFonts w:cs="Arial"/>
        <w:color w:val="644AA7"/>
        <w:sz w:val="22"/>
        <w:szCs w:val="22"/>
        <w:lang w:val="en-GB"/>
      </w:rPr>
    </w:pPr>
  </w:p>
  <w:p w14:paraId="4BA434CC" w14:textId="6897EA99" w:rsidR="009150DF" w:rsidRPr="00675F03" w:rsidRDefault="009150DF" w:rsidP="009150DF">
    <w:pPr>
      <w:pStyle w:val="Body"/>
      <w:spacing w:after="0"/>
      <w:rPr>
        <w:rFonts w:cs="Arial"/>
        <w:color w:val="644AA7"/>
        <w:sz w:val="22"/>
        <w:szCs w:val="22"/>
        <w:lang w:val="en-GB"/>
      </w:rPr>
    </w:pPr>
    <w:r w:rsidRPr="00675F03">
      <w:rPr>
        <w:noProof/>
        <w:sz w:val="22"/>
        <w:szCs w:val="22"/>
        <w:lang w:val="en-GB"/>
      </w:rPr>
      <w:drawing>
        <wp:anchor distT="0" distB="0" distL="114300" distR="114300" simplePos="0" relativeHeight="251659264" behindDoc="0" locked="0" layoutInCell="1" allowOverlap="1" wp14:anchorId="4BA434D0" wp14:editId="4BA434D1">
          <wp:simplePos x="0" y="0"/>
          <wp:positionH relativeFrom="column">
            <wp:posOffset>4639310</wp:posOffset>
          </wp:positionH>
          <wp:positionV relativeFrom="paragraph">
            <wp:posOffset>-36195</wp:posOffset>
          </wp:positionV>
          <wp:extent cx="1577932" cy="328225"/>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8-06 at 18.21.13.png"/>
                  <pic:cNvPicPr/>
                </pic:nvPicPr>
                <pic:blipFill>
                  <a:blip r:embed="rId1">
                    <a:extLst>
                      <a:ext uri="{28A0092B-C50C-407E-A947-70E740481C1C}">
                        <a14:useLocalDpi xmlns:a14="http://schemas.microsoft.com/office/drawing/2010/main" val="0"/>
                      </a:ext>
                    </a:extLst>
                  </a:blip>
                  <a:stretch>
                    <a:fillRect/>
                  </a:stretch>
                </pic:blipFill>
                <pic:spPr>
                  <a:xfrm>
                    <a:off x="0" y="0"/>
                    <a:ext cx="1577932" cy="328225"/>
                  </a:xfrm>
                  <a:prstGeom prst="rect">
                    <a:avLst/>
                  </a:prstGeom>
                </pic:spPr>
              </pic:pic>
            </a:graphicData>
          </a:graphic>
          <wp14:sizeRelH relativeFrom="page">
            <wp14:pctWidth>0</wp14:pctWidth>
          </wp14:sizeRelH>
          <wp14:sizeRelV relativeFrom="page">
            <wp14:pctHeight>0</wp14:pctHeight>
          </wp14:sizeRelV>
        </wp:anchor>
      </w:drawing>
    </w:r>
    <w:r w:rsidR="001B0B88">
      <w:rPr>
        <w:rFonts w:cs="Arial"/>
        <w:color w:val="644AA7"/>
        <w:sz w:val="22"/>
        <w:szCs w:val="22"/>
        <w:lang w:val="en-GB"/>
      </w:rPr>
      <w:t>Role Description</w:t>
    </w:r>
  </w:p>
  <w:p w14:paraId="4BA434CD" w14:textId="6C21B7A8" w:rsidR="009150DF" w:rsidRPr="00675F03" w:rsidRDefault="00841104" w:rsidP="009150DF">
    <w:pPr>
      <w:pStyle w:val="Body"/>
      <w:spacing w:after="0"/>
      <w:rPr>
        <w:rFonts w:cs="Arial"/>
        <w:color w:val="644AA7"/>
        <w:sz w:val="22"/>
        <w:szCs w:val="22"/>
        <w:lang w:val="en-US"/>
      </w:rPr>
    </w:pPr>
    <w:r>
      <w:rPr>
        <w:rFonts w:cs="Arial"/>
        <w:color w:val="644AA7"/>
        <w:sz w:val="22"/>
        <w:szCs w:val="22"/>
        <w:lang w:val="en-US"/>
      </w:rPr>
      <w:t>Faculty</w:t>
    </w:r>
    <w:r w:rsidR="001B0B88">
      <w:rPr>
        <w:rFonts w:cs="Arial"/>
        <w:color w:val="644AA7"/>
        <w:sz w:val="22"/>
        <w:szCs w:val="22"/>
        <w:lang w:val="en-US"/>
      </w:rPr>
      <w:t xml:space="preserve"> Representative</w:t>
    </w:r>
  </w:p>
  <w:p w14:paraId="4BA434CE" w14:textId="77777777" w:rsidR="00436A4E" w:rsidRDefault="00436A4E" w:rsidP="0072249E">
    <w:pPr>
      <w:pStyle w:val="Header"/>
      <w:tabs>
        <w:tab w:val="clear" w:pos="9026"/>
        <w:tab w:val="right" w:pos="9639"/>
      </w:tabs>
      <w:ind w:right="-613"/>
      <w:jc w:val="right"/>
    </w:pPr>
  </w:p>
  <w:p w14:paraId="4BA434CF" w14:textId="77777777" w:rsidR="00436A4E" w:rsidRDefault="00436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D11FC"/>
    <w:multiLevelType w:val="hybridMultilevel"/>
    <w:tmpl w:val="6BB6C2BC"/>
    <w:styleLink w:val="Lettered"/>
    <w:lvl w:ilvl="0" w:tplc="601A4EF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15A6EAE8">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68668448">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4AB43662">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9866F07C">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71067E3E">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9418C64C">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DCE24276">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1464AF96">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1BE4A80"/>
    <w:multiLevelType w:val="hybridMultilevel"/>
    <w:tmpl w:val="8720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DD3875"/>
    <w:multiLevelType w:val="hybridMultilevel"/>
    <w:tmpl w:val="3E7E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85947">
    <w:abstractNumId w:val="0"/>
  </w:num>
  <w:num w:numId="2" w16cid:durableId="1752655695">
    <w:abstractNumId w:val="2"/>
  </w:num>
  <w:num w:numId="3" w16cid:durableId="21192535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BC5"/>
    <w:rsid w:val="0000293D"/>
    <w:rsid w:val="000163BC"/>
    <w:rsid w:val="00017560"/>
    <w:rsid w:val="000238F5"/>
    <w:rsid w:val="00027813"/>
    <w:rsid w:val="000322F0"/>
    <w:rsid w:val="00036609"/>
    <w:rsid w:val="00040B6E"/>
    <w:rsid w:val="00044DF9"/>
    <w:rsid w:val="00060115"/>
    <w:rsid w:val="00062761"/>
    <w:rsid w:val="00064A57"/>
    <w:rsid w:val="0009481F"/>
    <w:rsid w:val="000A1E1C"/>
    <w:rsid w:val="000A4171"/>
    <w:rsid w:val="000A7179"/>
    <w:rsid w:val="000C4125"/>
    <w:rsid w:val="000C616C"/>
    <w:rsid w:val="000C7742"/>
    <w:rsid w:val="000D101C"/>
    <w:rsid w:val="000E1D5D"/>
    <w:rsid w:val="000E3F4B"/>
    <w:rsid w:val="000E4712"/>
    <w:rsid w:val="000F0AB9"/>
    <w:rsid w:val="000F0FD5"/>
    <w:rsid w:val="00133F32"/>
    <w:rsid w:val="00137578"/>
    <w:rsid w:val="001618EF"/>
    <w:rsid w:val="00172D3E"/>
    <w:rsid w:val="0018210B"/>
    <w:rsid w:val="00184DAD"/>
    <w:rsid w:val="001860FB"/>
    <w:rsid w:val="00196EBA"/>
    <w:rsid w:val="00197267"/>
    <w:rsid w:val="001A781C"/>
    <w:rsid w:val="001B0B88"/>
    <w:rsid w:val="001B34AC"/>
    <w:rsid w:val="001D0263"/>
    <w:rsid w:val="001E42BF"/>
    <w:rsid w:val="001F6137"/>
    <w:rsid w:val="00210743"/>
    <w:rsid w:val="00215DCC"/>
    <w:rsid w:val="002258BD"/>
    <w:rsid w:val="002323D6"/>
    <w:rsid w:val="00267866"/>
    <w:rsid w:val="00277003"/>
    <w:rsid w:val="002777C2"/>
    <w:rsid w:val="00286264"/>
    <w:rsid w:val="00296D8A"/>
    <w:rsid w:val="002A1217"/>
    <w:rsid w:val="002B1DAB"/>
    <w:rsid w:val="002C0D3B"/>
    <w:rsid w:val="002C780F"/>
    <w:rsid w:val="002E51A2"/>
    <w:rsid w:val="002F2DB4"/>
    <w:rsid w:val="0031215A"/>
    <w:rsid w:val="0031461D"/>
    <w:rsid w:val="00330445"/>
    <w:rsid w:val="00331D81"/>
    <w:rsid w:val="00332BE4"/>
    <w:rsid w:val="00332F52"/>
    <w:rsid w:val="0034335B"/>
    <w:rsid w:val="00350079"/>
    <w:rsid w:val="00355B5D"/>
    <w:rsid w:val="0037231D"/>
    <w:rsid w:val="00374569"/>
    <w:rsid w:val="003A7FFA"/>
    <w:rsid w:val="003B192A"/>
    <w:rsid w:val="003B66ED"/>
    <w:rsid w:val="003C2121"/>
    <w:rsid w:val="003E58F9"/>
    <w:rsid w:val="003F0FA3"/>
    <w:rsid w:val="004066B3"/>
    <w:rsid w:val="00427009"/>
    <w:rsid w:val="004305D5"/>
    <w:rsid w:val="004325B1"/>
    <w:rsid w:val="0043266C"/>
    <w:rsid w:val="00436A4E"/>
    <w:rsid w:val="0044133A"/>
    <w:rsid w:val="00442BC5"/>
    <w:rsid w:val="0045785F"/>
    <w:rsid w:val="00476598"/>
    <w:rsid w:val="004A4132"/>
    <w:rsid w:val="004B3373"/>
    <w:rsid w:val="004B5C31"/>
    <w:rsid w:val="004B5FAE"/>
    <w:rsid w:val="004C6608"/>
    <w:rsid w:val="004E1CB3"/>
    <w:rsid w:val="004E3910"/>
    <w:rsid w:val="005000FC"/>
    <w:rsid w:val="005034ED"/>
    <w:rsid w:val="00504FB6"/>
    <w:rsid w:val="005171C6"/>
    <w:rsid w:val="00524AC0"/>
    <w:rsid w:val="00527506"/>
    <w:rsid w:val="00550D44"/>
    <w:rsid w:val="00572CD5"/>
    <w:rsid w:val="00573347"/>
    <w:rsid w:val="00573D33"/>
    <w:rsid w:val="00587109"/>
    <w:rsid w:val="00591287"/>
    <w:rsid w:val="005A5616"/>
    <w:rsid w:val="005D0B08"/>
    <w:rsid w:val="005D3E98"/>
    <w:rsid w:val="005E050C"/>
    <w:rsid w:val="005E0BEB"/>
    <w:rsid w:val="0061494F"/>
    <w:rsid w:val="006262D3"/>
    <w:rsid w:val="00631058"/>
    <w:rsid w:val="00652E01"/>
    <w:rsid w:val="00652F28"/>
    <w:rsid w:val="00677979"/>
    <w:rsid w:val="0068152B"/>
    <w:rsid w:val="006824DF"/>
    <w:rsid w:val="006865C6"/>
    <w:rsid w:val="00691C0D"/>
    <w:rsid w:val="006A09B5"/>
    <w:rsid w:val="006A4DED"/>
    <w:rsid w:val="006B0310"/>
    <w:rsid w:val="006C2250"/>
    <w:rsid w:val="006C7728"/>
    <w:rsid w:val="006D1E88"/>
    <w:rsid w:val="006D3638"/>
    <w:rsid w:val="006E3726"/>
    <w:rsid w:val="0070179E"/>
    <w:rsid w:val="007019BC"/>
    <w:rsid w:val="0072106A"/>
    <w:rsid w:val="00721174"/>
    <w:rsid w:val="0072249E"/>
    <w:rsid w:val="007266FB"/>
    <w:rsid w:val="00732392"/>
    <w:rsid w:val="007338EE"/>
    <w:rsid w:val="00745081"/>
    <w:rsid w:val="00753C7A"/>
    <w:rsid w:val="00762D7B"/>
    <w:rsid w:val="0077601F"/>
    <w:rsid w:val="00780086"/>
    <w:rsid w:val="00793530"/>
    <w:rsid w:val="007A6251"/>
    <w:rsid w:val="007A7E4E"/>
    <w:rsid w:val="007B2C7A"/>
    <w:rsid w:val="007B3EAD"/>
    <w:rsid w:val="007B5ECE"/>
    <w:rsid w:val="007B7B69"/>
    <w:rsid w:val="007D131F"/>
    <w:rsid w:val="007D2CDB"/>
    <w:rsid w:val="007F57A7"/>
    <w:rsid w:val="00801279"/>
    <w:rsid w:val="008040F6"/>
    <w:rsid w:val="00805925"/>
    <w:rsid w:val="0082319D"/>
    <w:rsid w:val="00841104"/>
    <w:rsid w:val="008572A8"/>
    <w:rsid w:val="0086063C"/>
    <w:rsid w:val="008618F0"/>
    <w:rsid w:val="00871A5B"/>
    <w:rsid w:val="00875CB0"/>
    <w:rsid w:val="00880E4D"/>
    <w:rsid w:val="008B17DB"/>
    <w:rsid w:val="008C32C3"/>
    <w:rsid w:val="008C7CCB"/>
    <w:rsid w:val="008D6DAA"/>
    <w:rsid w:val="009150DF"/>
    <w:rsid w:val="009227B0"/>
    <w:rsid w:val="00923116"/>
    <w:rsid w:val="00935D1F"/>
    <w:rsid w:val="00941C18"/>
    <w:rsid w:val="00944FF8"/>
    <w:rsid w:val="009502E6"/>
    <w:rsid w:val="0095588B"/>
    <w:rsid w:val="0098356C"/>
    <w:rsid w:val="009862AE"/>
    <w:rsid w:val="009B650C"/>
    <w:rsid w:val="009E523F"/>
    <w:rsid w:val="009E6C5E"/>
    <w:rsid w:val="009F159C"/>
    <w:rsid w:val="009F180E"/>
    <w:rsid w:val="009F7C59"/>
    <w:rsid w:val="00A0768B"/>
    <w:rsid w:val="00A13A4E"/>
    <w:rsid w:val="00A35B2F"/>
    <w:rsid w:val="00A80574"/>
    <w:rsid w:val="00A96306"/>
    <w:rsid w:val="00AC354C"/>
    <w:rsid w:val="00AC6636"/>
    <w:rsid w:val="00AC71EF"/>
    <w:rsid w:val="00AD190D"/>
    <w:rsid w:val="00AE0D86"/>
    <w:rsid w:val="00AF51D4"/>
    <w:rsid w:val="00AF7E18"/>
    <w:rsid w:val="00B10110"/>
    <w:rsid w:val="00B1737B"/>
    <w:rsid w:val="00B217D5"/>
    <w:rsid w:val="00B21851"/>
    <w:rsid w:val="00B2793E"/>
    <w:rsid w:val="00B3046B"/>
    <w:rsid w:val="00B31F7A"/>
    <w:rsid w:val="00B32D05"/>
    <w:rsid w:val="00B36DC2"/>
    <w:rsid w:val="00B40042"/>
    <w:rsid w:val="00B41773"/>
    <w:rsid w:val="00B4379C"/>
    <w:rsid w:val="00B50180"/>
    <w:rsid w:val="00B507BE"/>
    <w:rsid w:val="00B6428B"/>
    <w:rsid w:val="00B6590A"/>
    <w:rsid w:val="00B92FCD"/>
    <w:rsid w:val="00BA0FCE"/>
    <w:rsid w:val="00BA5D6F"/>
    <w:rsid w:val="00BA6B3A"/>
    <w:rsid w:val="00BD6AF1"/>
    <w:rsid w:val="00BE1F82"/>
    <w:rsid w:val="00BE7D76"/>
    <w:rsid w:val="00BF3BA2"/>
    <w:rsid w:val="00C045E4"/>
    <w:rsid w:val="00C10584"/>
    <w:rsid w:val="00C14D9F"/>
    <w:rsid w:val="00C170EE"/>
    <w:rsid w:val="00C219DB"/>
    <w:rsid w:val="00C223BC"/>
    <w:rsid w:val="00C4050A"/>
    <w:rsid w:val="00C4181F"/>
    <w:rsid w:val="00C46257"/>
    <w:rsid w:val="00C53121"/>
    <w:rsid w:val="00C825C4"/>
    <w:rsid w:val="00C90A57"/>
    <w:rsid w:val="00C941FE"/>
    <w:rsid w:val="00CB06F9"/>
    <w:rsid w:val="00CB72E0"/>
    <w:rsid w:val="00CC5851"/>
    <w:rsid w:val="00CC64F1"/>
    <w:rsid w:val="00CC6FA4"/>
    <w:rsid w:val="00CD6EA8"/>
    <w:rsid w:val="00CE50F7"/>
    <w:rsid w:val="00CE75D7"/>
    <w:rsid w:val="00D01B28"/>
    <w:rsid w:val="00D02A93"/>
    <w:rsid w:val="00D058EE"/>
    <w:rsid w:val="00D1130A"/>
    <w:rsid w:val="00D24AA5"/>
    <w:rsid w:val="00D40881"/>
    <w:rsid w:val="00D41D3B"/>
    <w:rsid w:val="00D448AC"/>
    <w:rsid w:val="00D54AFD"/>
    <w:rsid w:val="00D563FC"/>
    <w:rsid w:val="00D6178A"/>
    <w:rsid w:val="00D7332D"/>
    <w:rsid w:val="00D777DB"/>
    <w:rsid w:val="00D844CB"/>
    <w:rsid w:val="00D91B32"/>
    <w:rsid w:val="00D936DD"/>
    <w:rsid w:val="00D95230"/>
    <w:rsid w:val="00DA718D"/>
    <w:rsid w:val="00DC16EE"/>
    <w:rsid w:val="00DC6793"/>
    <w:rsid w:val="00DD2ABC"/>
    <w:rsid w:val="00DE34D4"/>
    <w:rsid w:val="00DE70BC"/>
    <w:rsid w:val="00DF23B4"/>
    <w:rsid w:val="00DF4D7F"/>
    <w:rsid w:val="00DF7B11"/>
    <w:rsid w:val="00E118FA"/>
    <w:rsid w:val="00E3386F"/>
    <w:rsid w:val="00E409D7"/>
    <w:rsid w:val="00E40CE6"/>
    <w:rsid w:val="00E42986"/>
    <w:rsid w:val="00E53DF7"/>
    <w:rsid w:val="00E61AC2"/>
    <w:rsid w:val="00E80877"/>
    <w:rsid w:val="00E957AE"/>
    <w:rsid w:val="00EA45E5"/>
    <w:rsid w:val="00EB19EC"/>
    <w:rsid w:val="00EB3CA7"/>
    <w:rsid w:val="00EC0237"/>
    <w:rsid w:val="00EC0FAE"/>
    <w:rsid w:val="00EC10DE"/>
    <w:rsid w:val="00EE7FDB"/>
    <w:rsid w:val="00EF0ABE"/>
    <w:rsid w:val="00EF0D2D"/>
    <w:rsid w:val="00EF4D73"/>
    <w:rsid w:val="00F0270B"/>
    <w:rsid w:val="00F1794A"/>
    <w:rsid w:val="00F24213"/>
    <w:rsid w:val="00F26BB3"/>
    <w:rsid w:val="00F4206D"/>
    <w:rsid w:val="00F557E9"/>
    <w:rsid w:val="00F7164A"/>
    <w:rsid w:val="00F73AEC"/>
    <w:rsid w:val="00F80FCD"/>
    <w:rsid w:val="00F848D5"/>
    <w:rsid w:val="00F84AF8"/>
    <w:rsid w:val="00F932A6"/>
    <w:rsid w:val="00FD4978"/>
    <w:rsid w:val="00FD5691"/>
    <w:rsid w:val="00FE38BB"/>
    <w:rsid w:val="00FE4E9B"/>
    <w:rsid w:val="00FE5487"/>
    <w:rsid w:val="00FF61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433F7"/>
  <w15:docId w15:val="{395958F0-D570-4EC6-A13F-BDB301AD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BC5"/>
    <w:pPr>
      <w:ind w:left="720"/>
      <w:contextualSpacing/>
    </w:pPr>
  </w:style>
  <w:style w:type="table" w:styleId="TableGrid">
    <w:name w:val="Table Grid"/>
    <w:basedOn w:val="TableNormal"/>
    <w:uiPriority w:val="39"/>
    <w:rsid w:val="0070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40F6"/>
    <w:pPr>
      <w:spacing w:after="0" w:line="240" w:lineRule="auto"/>
    </w:pPr>
    <w:rPr>
      <w:sz w:val="24"/>
      <w:szCs w:val="24"/>
    </w:rPr>
  </w:style>
  <w:style w:type="paragraph" w:styleId="Header">
    <w:name w:val="header"/>
    <w:basedOn w:val="Normal"/>
    <w:link w:val="HeaderChar"/>
    <w:uiPriority w:val="99"/>
    <w:unhideWhenUsed/>
    <w:rsid w:val="00722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49E"/>
  </w:style>
  <w:style w:type="paragraph" w:styleId="Footer">
    <w:name w:val="footer"/>
    <w:basedOn w:val="Normal"/>
    <w:link w:val="FooterChar"/>
    <w:uiPriority w:val="99"/>
    <w:unhideWhenUsed/>
    <w:rsid w:val="00722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49E"/>
  </w:style>
  <w:style w:type="paragraph" w:styleId="BalloonText">
    <w:name w:val="Balloon Text"/>
    <w:basedOn w:val="Normal"/>
    <w:link w:val="BalloonTextChar"/>
    <w:uiPriority w:val="99"/>
    <w:semiHidden/>
    <w:unhideWhenUsed/>
    <w:rsid w:val="00722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49E"/>
    <w:rPr>
      <w:rFonts w:ascii="Tahoma" w:hAnsi="Tahoma" w:cs="Tahoma"/>
      <w:sz w:val="16"/>
      <w:szCs w:val="16"/>
    </w:rPr>
  </w:style>
  <w:style w:type="character" w:styleId="Hyperlink">
    <w:name w:val="Hyperlink"/>
    <w:basedOn w:val="DefaultParagraphFont"/>
    <w:uiPriority w:val="99"/>
    <w:unhideWhenUsed/>
    <w:rsid w:val="00B4379C"/>
    <w:rPr>
      <w:color w:val="0000FF"/>
      <w:u w:val="single"/>
    </w:rPr>
  </w:style>
  <w:style w:type="paragraph" w:customStyle="1" w:styleId="Body">
    <w:name w:val="Body"/>
    <w:rsid w:val="009150DF"/>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val="fr-FR" w:eastAsia="en-GB"/>
    </w:rPr>
  </w:style>
  <w:style w:type="character" w:styleId="CommentReference">
    <w:name w:val="annotation reference"/>
    <w:basedOn w:val="DefaultParagraphFont"/>
    <w:uiPriority w:val="99"/>
    <w:semiHidden/>
    <w:unhideWhenUsed/>
    <w:rsid w:val="000A1E1C"/>
    <w:rPr>
      <w:sz w:val="16"/>
      <w:szCs w:val="16"/>
    </w:rPr>
  </w:style>
  <w:style w:type="paragraph" w:styleId="CommentText">
    <w:name w:val="annotation text"/>
    <w:basedOn w:val="Normal"/>
    <w:link w:val="CommentTextChar"/>
    <w:uiPriority w:val="99"/>
    <w:unhideWhenUsed/>
    <w:rsid w:val="000A1E1C"/>
    <w:pPr>
      <w:spacing w:line="240" w:lineRule="auto"/>
    </w:pPr>
    <w:rPr>
      <w:sz w:val="20"/>
      <w:szCs w:val="20"/>
    </w:rPr>
  </w:style>
  <w:style w:type="character" w:customStyle="1" w:styleId="CommentTextChar">
    <w:name w:val="Comment Text Char"/>
    <w:basedOn w:val="DefaultParagraphFont"/>
    <w:link w:val="CommentText"/>
    <w:uiPriority w:val="99"/>
    <w:rsid w:val="000A1E1C"/>
    <w:rPr>
      <w:sz w:val="20"/>
      <w:szCs w:val="20"/>
    </w:rPr>
  </w:style>
  <w:style w:type="paragraph" w:styleId="CommentSubject">
    <w:name w:val="annotation subject"/>
    <w:basedOn w:val="CommentText"/>
    <w:next w:val="CommentText"/>
    <w:link w:val="CommentSubjectChar"/>
    <w:uiPriority w:val="99"/>
    <w:semiHidden/>
    <w:unhideWhenUsed/>
    <w:rsid w:val="000A1E1C"/>
    <w:rPr>
      <w:b/>
      <w:bCs/>
    </w:rPr>
  </w:style>
  <w:style w:type="character" w:customStyle="1" w:styleId="CommentSubjectChar">
    <w:name w:val="Comment Subject Char"/>
    <w:basedOn w:val="CommentTextChar"/>
    <w:link w:val="CommentSubject"/>
    <w:uiPriority w:val="99"/>
    <w:semiHidden/>
    <w:rsid w:val="000A1E1C"/>
    <w:rPr>
      <w:b/>
      <w:bCs/>
      <w:sz w:val="20"/>
      <w:szCs w:val="20"/>
    </w:rPr>
  </w:style>
  <w:style w:type="paragraph" w:styleId="Revision">
    <w:name w:val="Revision"/>
    <w:hidden/>
    <w:uiPriority w:val="99"/>
    <w:semiHidden/>
    <w:rsid w:val="00374569"/>
    <w:pPr>
      <w:spacing w:after="0" w:line="240" w:lineRule="auto"/>
    </w:pPr>
  </w:style>
  <w:style w:type="numbering" w:customStyle="1" w:styleId="Lettered">
    <w:name w:val="Lettered"/>
    <w:rsid w:val="007B3EAD"/>
    <w:pPr>
      <w:numPr>
        <w:numId w:val="1"/>
      </w:numPr>
    </w:pPr>
  </w:style>
  <w:style w:type="numbering" w:customStyle="1" w:styleId="Lettered1">
    <w:name w:val="Lettered1"/>
    <w:rsid w:val="000C616C"/>
  </w:style>
  <w:style w:type="character" w:customStyle="1" w:styleId="ui-provider">
    <w:name w:val="ui-provider"/>
    <w:basedOn w:val="DefaultParagraphFont"/>
    <w:rsid w:val="009B650C"/>
  </w:style>
  <w:style w:type="character" w:styleId="Strong">
    <w:name w:val="Strong"/>
    <w:basedOn w:val="DefaultParagraphFont"/>
    <w:uiPriority w:val="22"/>
    <w:qFormat/>
    <w:rsid w:val="00F42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3349">
      <w:bodyDiv w:val="1"/>
      <w:marLeft w:val="0"/>
      <w:marRight w:val="0"/>
      <w:marTop w:val="0"/>
      <w:marBottom w:val="0"/>
      <w:divBdr>
        <w:top w:val="none" w:sz="0" w:space="0" w:color="auto"/>
        <w:left w:val="none" w:sz="0" w:space="0" w:color="auto"/>
        <w:bottom w:val="none" w:sz="0" w:space="0" w:color="auto"/>
        <w:right w:val="none" w:sz="0" w:space="0" w:color="auto"/>
      </w:divBdr>
    </w:div>
    <w:div w:id="1051224652">
      <w:bodyDiv w:val="1"/>
      <w:marLeft w:val="0"/>
      <w:marRight w:val="0"/>
      <w:marTop w:val="0"/>
      <w:marBottom w:val="0"/>
      <w:divBdr>
        <w:top w:val="none" w:sz="0" w:space="0" w:color="auto"/>
        <w:left w:val="none" w:sz="0" w:space="0" w:color="auto"/>
        <w:bottom w:val="none" w:sz="0" w:space="0" w:color="auto"/>
        <w:right w:val="none" w:sz="0" w:space="0" w:color="auto"/>
      </w:divBdr>
    </w:div>
    <w:div w:id="16983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hamsu.com/privac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B4A6110E29C4285C96E3CA6BC4C57" ma:contentTypeVersion="13" ma:contentTypeDescription="Create a new document." ma:contentTypeScope="" ma:versionID="7babe8ab9718666d638851284546d1b4">
  <xsd:schema xmlns:xsd="http://www.w3.org/2001/XMLSchema" xmlns:xs="http://www.w3.org/2001/XMLSchema" xmlns:p="http://schemas.microsoft.com/office/2006/metadata/properties" xmlns:ns3="40f34e3e-e080-4df0-95d5-bfddd87109b3" xmlns:ns4="b122dde2-008a-4731-aa49-7180dd82f7af" targetNamespace="http://schemas.microsoft.com/office/2006/metadata/properties" ma:root="true" ma:fieldsID="ed5f1d0738e22fc96cefb4ef28c6bee6" ns3:_="" ns4:_="">
    <xsd:import namespace="40f34e3e-e080-4df0-95d5-bfddd87109b3"/>
    <xsd:import namespace="b122dde2-008a-4731-aa49-7180dd82f7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4e3e-e080-4df0-95d5-bfddd8710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2dde2-008a-4731-aa49-7180dd82f7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EFD2C-7FD9-4104-AAC0-1D9777C8782D}">
  <ds:schemaRefs>
    <ds:schemaRef ds:uri="http://schemas.microsoft.com/sharepoint/v3/contenttype/forms"/>
  </ds:schemaRefs>
</ds:datastoreItem>
</file>

<file path=customXml/itemProps2.xml><?xml version="1.0" encoding="utf-8"?>
<ds:datastoreItem xmlns:ds="http://schemas.openxmlformats.org/officeDocument/2006/customXml" ds:itemID="{9E1B5828-DC8F-4C9F-8584-4A9B66153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4e3e-e080-4df0-95d5-bfddd87109b3"/>
    <ds:schemaRef ds:uri="b122dde2-008a-4731-aa49-7180dd82f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D8A0E-6CE0-478D-BCAC-97BD83FB1321}">
  <ds:schemaRefs>
    <ds:schemaRef ds:uri="http://schemas.openxmlformats.org/officeDocument/2006/bibliography"/>
  </ds:schemaRefs>
</ds:datastoreItem>
</file>

<file path=customXml/itemProps4.xml><?xml version="1.0" encoding="utf-8"?>
<ds:datastoreItem xmlns:ds="http://schemas.openxmlformats.org/officeDocument/2006/customXml" ds:itemID="{732177ED-B45D-4B80-ABE9-80B0B1E634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Dale</dc:creator>
  <cp:lastModifiedBy>FLAVELL, OLIVIA</cp:lastModifiedBy>
  <cp:revision>54</cp:revision>
  <dcterms:created xsi:type="dcterms:W3CDTF">2023-09-05T08:44:00Z</dcterms:created>
  <dcterms:modified xsi:type="dcterms:W3CDTF">2024-05-28T13:01:00Z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0x010100BEDB4A6110E29C4285C96E3CA6BC4C57</vt:lpwstr>
  </property>
</Properties>
</file>