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6543675</wp:posOffset>
            </wp:positionH>
            <wp:positionV relativeFrom="paragraph">
              <wp:posOffset>0</wp:posOffset>
            </wp:positionV>
            <wp:extent cx="1566863" cy="873137"/>
            <wp:effectExtent b="0" l="0" r="0" t="0"/>
            <wp:wrapSquare wrapText="bothSides" distB="114300" distT="114300" distL="114300" distR="114300"/>
            <wp:docPr descr="DSEP LOGO (3).png" id="1" name="image2.png"/>
            <a:graphic>
              <a:graphicData uri="http://schemas.openxmlformats.org/drawingml/2006/picture">
                <pic:pic>
                  <pic:nvPicPr>
                    <pic:cNvPr descr="DSEP LOGO (3).png" id="0" name="image2.png"/>
                    <pic:cNvPicPr preferRelativeResize="0"/>
                  </pic:nvPicPr>
                  <pic:blipFill>
                    <a:blip r:embed="rId5"/>
                    <a:srcRect b="0" l="0" r="0" t="0"/>
                    <a:stretch>
                      <a:fillRect/>
                    </a:stretch>
                  </pic:blipFill>
                  <pic:spPr>
                    <a:xfrm>
                      <a:off x="0" y="0"/>
                      <a:ext cx="1566863" cy="873137"/>
                    </a:xfrm>
                    <a:prstGeom prst="rect"/>
                    <a:ln/>
                  </pic:spPr>
                </pic:pic>
              </a:graphicData>
            </a:graphic>
          </wp:anchor>
        </w:drawing>
      </w:r>
    </w:p>
    <w:p w:rsidR="00000000" w:rsidDel="00000000" w:rsidP="00000000" w:rsidRDefault="00000000" w:rsidRPr="00000000">
      <w:pPr>
        <w:pBdr/>
        <w:contextualSpacing w:val="0"/>
        <w:jc w:val="left"/>
        <w:rPr>
          <w:b w:val="1"/>
          <w:sz w:val="28"/>
          <w:szCs w:val="28"/>
        </w:rPr>
      </w:pPr>
      <w:r w:rsidDel="00000000" w:rsidR="00000000" w:rsidRPr="00000000">
        <w:rPr>
          <w:rtl w:val="0"/>
        </w:rPr>
      </w:r>
    </w:p>
    <w:p w:rsidR="00000000" w:rsidDel="00000000" w:rsidP="00000000" w:rsidRDefault="00000000" w:rsidRPr="00000000">
      <w:pPr>
        <w:pBdr/>
        <w:ind w:left="3600" w:firstLine="720"/>
        <w:contextualSpacing w:val="0"/>
        <w:jc w:val="left"/>
        <w:rPr>
          <w:b w:val="1"/>
          <w:sz w:val="28"/>
          <w:szCs w:val="28"/>
        </w:rPr>
      </w:pPr>
      <w:r w:rsidDel="00000000" w:rsidR="00000000" w:rsidRPr="00000000">
        <w:rPr>
          <w:b w:val="1"/>
          <w:i w:val="1"/>
          <w:sz w:val="28"/>
          <w:szCs w:val="28"/>
          <w:rtl w:val="0"/>
        </w:rPr>
        <w:t xml:space="preserve">PUBLIC </w:t>
      </w:r>
      <w:r w:rsidDel="00000000" w:rsidR="00000000" w:rsidRPr="00000000">
        <w:rPr>
          <w:b w:val="1"/>
          <w:sz w:val="28"/>
          <w:szCs w:val="28"/>
          <w:rtl w:val="0"/>
        </w:rPr>
        <w:t xml:space="preserve">DSEP EXEC MEETING - 30/05/2017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Present: Ola, Sally, Robin, Arina, Nancy, Tom</w:t>
        <w:tab/>
      </w:r>
    </w:p>
    <w:p w:rsidR="00000000" w:rsidDel="00000000" w:rsidP="00000000" w:rsidRDefault="00000000" w:rsidRPr="00000000">
      <w:pPr>
        <w:pBdr/>
        <w:contextualSpacing w:val="0"/>
        <w:rPr/>
      </w:pPr>
      <w:r w:rsidDel="00000000" w:rsidR="00000000" w:rsidRPr="00000000">
        <w:rPr>
          <w:rtl w:val="0"/>
        </w:rPr>
        <w:t xml:space="preserve">Apologies:</w:t>
        <w:tab/>
      </w:r>
    </w:p>
    <w:p w:rsidR="00000000" w:rsidDel="00000000" w:rsidP="00000000" w:rsidRDefault="00000000" w:rsidRPr="00000000">
      <w:pPr>
        <w:pBdr/>
        <w:contextualSpacing w:val="0"/>
        <w:rPr/>
      </w:pPr>
      <w:r w:rsidDel="00000000" w:rsidR="00000000" w:rsidRPr="00000000">
        <w:rPr>
          <w:rtl w:val="0"/>
        </w:rPr>
        <w:t xml:space="preserve">Start: 12.50</w:t>
        <w:tab/>
      </w:r>
    </w:p>
    <w:p w:rsidR="00000000" w:rsidDel="00000000" w:rsidP="00000000" w:rsidRDefault="00000000" w:rsidRPr="00000000">
      <w:pPr>
        <w:pBdr/>
        <w:contextualSpacing w:val="0"/>
        <w:rPr/>
      </w:pPr>
      <w:r w:rsidDel="00000000" w:rsidR="00000000" w:rsidRPr="00000000">
        <w:rPr>
          <w:rtl w:val="0"/>
        </w:rPr>
        <w:t xml:space="preserve">End: 16.50</w:t>
        <w:tab/>
        <w:tab/>
      </w:r>
    </w:p>
    <w:p w:rsidR="00000000" w:rsidDel="00000000" w:rsidP="00000000" w:rsidRDefault="00000000" w:rsidRPr="00000000">
      <w:pPr>
        <w:pBdr/>
        <w:contextualSpacing w:val="0"/>
        <w:rPr/>
      </w:pPr>
      <w:r w:rsidDel="00000000" w:rsidR="00000000" w:rsidRPr="00000000">
        <w:rPr>
          <w:rtl w:val="0"/>
        </w:rPr>
        <w:t xml:space="preserve">Place: Business School 213</w:t>
        <w:tab/>
        <w:tab/>
        <w:tab/>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13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0"/>
        <w:gridCol w:w="9855"/>
        <w:tblGridChange w:id="0">
          <w:tblGrid>
            <w:gridCol w:w="3180"/>
            <w:gridCol w:w="98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ITEM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NOTES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Expectations/ Introductions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Discussion of individual attributes. Emphasis on desire for informality, professionalism, cooperation and open, non-judgementality in exec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Responsibilities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Some adjustment of responsibilities.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Posting Exec Minutes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t xml:space="preserve">(</w:t>
            </w:r>
            <w:r w:rsidDel="00000000" w:rsidR="00000000" w:rsidRPr="00000000">
              <w:rPr>
                <w:b w:val="1"/>
                <w:rtl w:val="0"/>
              </w:rPr>
              <w:t xml:space="preserve">Motion </w:t>
            </w:r>
            <w:r w:rsidDel="00000000" w:rsidR="00000000" w:rsidRPr="00000000">
              <w:rPr>
                <w:b w:val="1"/>
                <w:i w:val="1"/>
                <w:rtl w:val="0"/>
              </w:rPr>
              <w:t xml:space="preserve">Tom</w:t>
            </w:r>
            <w:r w:rsidDel="00000000" w:rsidR="00000000" w:rsidRPr="00000000">
              <w:rPr>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Passed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i w:val="1"/>
              </w:rPr>
            </w:pPr>
            <w:r w:rsidDel="00000000" w:rsidR="00000000" w:rsidRPr="00000000">
              <w:rPr>
                <w:rtl w:val="0"/>
              </w:rPr>
              <w:t xml:space="preserve">Services to Students </w:t>
            </w:r>
            <w:r w:rsidDel="00000000" w:rsidR="00000000" w:rsidRPr="00000000">
              <w:rPr>
                <w:i w:val="1"/>
                <w:rtl w:val="0"/>
              </w:rPr>
              <w:t xml:space="preserve">Non-Agenda - Robin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DSEP may wish to provide help for members’ academic work within current courses and provide materials directly applicable to university work within current curriculum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Documents / Meetings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Explanation and familiarisation of Google Docs set up and meetings routine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Exec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Highlighted need for balancing fun/professionalism. Exec responsibilities permit delegation to others. Aim for autonomy for exec members to achieve outcomes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Events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Introduction to “Events Officer Strategy Document” outlining evolving aims and details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Event Sub-committees </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b w:val="1"/>
                <w:rtl w:val="0"/>
              </w:rPr>
              <w:t xml:space="preserve">(Motion </w:t>
            </w:r>
            <w:r w:rsidDel="00000000" w:rsidR="00000000" w:rsidRPr="00000000">
              <w:rPr>
                <w:b w:val="1"/>
                <w:i w:val="1"/>
                <w:rtl w:val="0"/>
              </w:rPr>
              <w:t xml:space="preserve">Robin</w:t>
            </w:r>
            <w:r w:rsidDel="00000000" w:rsidR="00000000" w:rsidRPr="00000000">
              <w:rPr>
                <w:b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rtl w:val="0"/>
              </w:rPr>
              <w:t xml:space="preserve">(Returned to) Termly sub-committees could share events workload under time pressure and include non-exec DSEP members. Concerns raised over decision making by unelected sub-committees for integral part of DSEP. Discussion of need for titles for sub-committee members </w:t>
            </w:r>
            <w:r w:rsidDel="00000000" w:rsidR="00000000" w:rsidRPr="00000000">
              <w:rPr>
                <w:b w:val="1"/>
                <w:rtl w:val="0"/>
              </w:rPr>
              <w:t xml:space="preserve">Passed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Lecture Series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Lecture series to be based around: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 Topical Issues (with multiple viewpoints)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ii) Celebrities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iii) Academic (introducing schools etc.)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Events to be adapted as per speaker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Discussion of venue, time, Freshers and speakers database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Publicity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Much emphasis on social media importance. Events calendar would be beneficial. Friday posts to society of an article. Discussion of admission charges, Freshers leaflet, need for graphical consistency and coherent strategy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Logo Issue / Redesign</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b w:val="1"/>
              </w:rPr>
            </w:pPr>
            <w:r w:rsidDel="00000000" w:rsidR="00000000" w:rsidRPr="00000000">
              <w:rPr>
                <w:b w:val="1"/>
                <w:rtl w:val="0"/>
              </w:rPr>
              <w:t xml:space="preserve">(</w:t>
            </w:r>
            <w:r w:rsidDel="00000000" w:rsidR="00000000" w:rsidRPr="00000000">
              <w:rPr>
                <w:b w:val="1"/>
                <w:i w:val="1"/>
                <w:rtl w:val="0"/>
              </w:rPr>
              <w:t xml:space="preserve">Non-Agenda </w:t>
            </w:r>
            <w:r w:rsidDel="00000000" w:rsidR="00000000" w:rsidRPr="00000000">
              <w:rPr>
                <w:b w:val="1"/>
                <w:rtl w:val="0"/>
              </w:rPr>
              <w:t xml:space="preserve">Motion</w:t>
            </w:r>
            <w:r w:rsidDel="00000000" w:rsidR="00000000" w:rsidRPr="00000000">
              <w:rPr>
                <w:b w:val="1"/>
                <w:i w:val="1"/>
                <w:rtl w:val="0"/>
              </w:rPr>
              <w:t xml:space="preserve"> Robin</w:t>
            </w:r>
            <w:r w:rsidDel="00000000" w:rsidR="00000000" w:rsidRPr="00000000">
              <w:rPr>
                <w:b w:val="1"/>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Proposal that current logo too complex and difficult to scale for stash</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Counter that logo already used and somewhat established, need to focus energy elsewhere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b w:val="1"/>
                <w:rtl w:val="0"/>
              </w:rPr>
              <w:t xml:space="preserve">Failed </w:t>
            </w:r>
            <w:r w:rsidDel="00000000" w:rsidR="00000000" w:rsidRPr="00000000">
              <w:rPr>
                <w:rtl w:val="0"/>
              </w:rPr>
              <w:t xml:space="preserve">(majority vote)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Curriculum/ Accessibility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Summary of ECRP and EADP documents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Treasury Overview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Discussion of sponsorship graded by amount (bronze, silver, gold), budget, sponsor letters and contract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Any Other Business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Exploring Economics Summer Camp</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RE Edinburgh Festival 19th-20th October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Emphasis of Freshers leaflets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Summary/ Roadmap</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Discussion of task deadlines, DSEP description for web page and quantitative goals for DSEP</w:t>
            </w:r>
          </w:p>
        </w:tc>
      </w:tr>
    </w:tbl>
    <w:p w:rsidR="00000000" w:rsidDel="00000000" w:rsidP="00000000" w:rsidRDefault="00000000" w:rsidRPr="00000000">
      <w:pPr>
        <w:pBdr/>
        <w:contextualSpacing w:val="0"/>
        <w:rPr/>
      </w:pPr>
      <w:r w:rsidDel="00000000" w:rsidR="00000000" w:rsidRPr="00000000">
        <w:rPr>
          <w:rtl w:val="0"/>
        </w:rPr>
      </w:r>
    </w:p>
    <w:sectPr>
      <w:headerReference r:id="rId6" w:type="default"/>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